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13" w:rsidRDefault="00D21813" w:rsidP="00D21813">
      <w:pPr>
        <w:jc w:val="center"/>
        <w:rPr>
          <w:rFonts w:ascii="Verdana" w:hAnsi="Verdana"/>
          <w:b/>
          <w:sz w:val="20"/>
          <w:szCs w:val="20"/>
        </w:rPr>
      </w:pPr>
      <w:r>
        <w:rPr>
          <w:rFonts w:ascii="Verdana" w:hAnsi="Verdana"/>
          <w:b/>
          <w:sz w:val="20"/>
          <w:szCs w:val="20"/>
        </w:rPr>
        <w:t xml:space="preserve">[ </w:t>
      </w:r>
      <w:r>
        <w:rPr>
          <w:rFonts w:ascii="Verdana" w:hAnsi="Verdana"/>
          <w:b/>
          <w:sz w:val="20"/>
          <w:szCs w:val="20"/>
        </w:rPr>
        <w:t>17</w:t>
      </w:r>
      <w:r>
        <w:rPr>
          <w:rFonts w:ascii="Verdana" w:hAnsi="Verdana"/>
          <w:b/>
          <w:sz w:val="20"/>
          <w:szCs w:val="20"/>
        </w:rPr>
        <w:t xml:space="preserve"> ]</w:t>
      </w:r>
    </w:p>
    <w:p w:rsidR="00D21813" w:rsidRPr="00E71C00" w:rsidRDefault="00D21813" w:rsidP="00D21813">
      <w:pPr>
        <w:rPr>
          <w:rFonts w:ascii="Verdana" w:hAnsi="Verdana"/>
          <w:b/>
          <w:sz w:val="20"/>
          <w:szCs w:val="20"/>
        </w:rPr>
      </w:pPr>
    </w:p>
    <w:p w:rsidR="00D21813" w:rsidRPr="00595AC2" w:rsidRDefault="00D21813" w:rsidP="00D21813">
      <w:pPr>
        <w:rPr>
          <w:rFonts w:ascii="Verdana" w:hAnsi="Verdana"/>
          <w:b/>
          <w:sz w:val="20"/>
          <w:szCs w:val="20"/>
        </w:rPr>
      </w:pPr>
      <w:r w:rsidRPr="00AA5121">
        <w:rPr>
          <w:rFonts w:ascii="Verdana" w:hAnsi="Verdana"/>
          <w:b/>
          <w:sz w:val="20"/>
          <w:szCs w:val="20"/>
        </w:rPr>
        <w:t>ΕΛΛΗΝΙΚΗ ΔΗΜΟΚΡΑΤΙΑ</w:t>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t xml:space="preserve">       </w:t>
      </w:r>
      <w:r>
        <w:rPr>
          <w:rFonts w:ascii="Verdana" w:hAnsi="Verdana"/>
          <w:b/>
          <w:sz w:val="20"/>
          <w:szCs w:val="20"/>
        </w:rPr>
        <w:t xml:space="preserve">           </w:t>
      </w:r>
      <w:r w:rsidRPr="00AA5121">
        <w:rPr>
          <w:rFonts w:ascii="Verdana" w:hAnsi="Verdana"/>
          <w:b/>
          <w:sz w:val="20"/>
          <w:szCs w:val="20"/>
        </w:rPr>
        <w:t xml:space="preserve">   Ζευγολατιό  </w:t>
      </w:r>
      <w:r>
        <w:rPr>
          <w:rFonts w:ascii="Verdana" w:hAnsi="Verdana"/>
          <w:b/>
          <w:sz w:val="20"/>
          <w:szCs w:val="20"/>
        </w:rPr>
        <w:t>07.05</w:t>
      </w:r>
      <w:r w:rsidRPr="00595AC2">
        <w:rPr>
          <w:rFonts w:ascii="Verdana" w:hAnsi="Verdana"/>
          <w:b/>
          <w:sz w:val="20"/>
          <w:szCs w:val="20"/>
        </w:rPr>
        <w:t>.</w:t>
      </w:r>
      <w:r>
        <w:rPr>
          <w:rFonts w:ascii="Verdana" w:hAnsi="Verdana"/>
          <w:b/>
          <w:sz w:val="20"/>
          <w:szCs w:val="20"/>
        </w:rPr>
        <w:t>2021</w:t>
      </w:r>
    </w:p>
    <w:p w:rsidR="00D21813" w:rsidRPr="002A67FC" w:rsidRDefault="00D21813" w:rsidP="00D21813">
      <w:pPr>
        <w:rPr>
          <w:rFonts w:ascii="Verdana" w:hAnsi="Verdana"/>
          <w:b/>
          <w:sz w:val="20"/>
          <w:szCs w:val="20"/>
        </w:rPr>
      </w:pPr>
      <w:r w:rsidRPr="00AA5121">
        <w:rPr>
          <w:rFonts w:ascii="Verdana" w:hAnsi="Verdana"/>
          <w:b/>
          <w:sz w:val="20"/>
          <w:szCs w:val="20"/>
        </w:rPr>
        <w:t>ΝΟΜΟΣ ΚΟΡΙΝΘΙΑΣ</w:t>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t xml:space="preserve">          Αριθ. </w:t>
      </w:r>
      <w:proofErr w:type="spellStart"/>
      <w:r w:rsidRPr="00AA5121">
        <w:rPr>
          <w:rFonts w:ascii="Verdana" w:hAnsi="Verdana"/>
          <w:b/>
          <w:sz w:val="20"/>
          <w:szCs w:val="20"/>
        </w:rPr>
        <w:t>Πρωτ</w:t>
      </w:r>
      <w:proofErr w:type="spellEnd"/>
      <w:r w:rsidRPr="00AA5121">
        <w:rPr>
          <w:rFonts w:ascii="Verdana" w:hAnsi="Verdana"/>
          <w:b/>
          <w:sz w:val="20"/>
          <w:szCs w:val="20"/>
        </w:rPr>
        <w:t xml:space="preserve">.  </w:t>
      </w:r>
      <w:r w:rsidR="00187E9C">
        <w:rPr>
          <w:rFonts w:ascii="Verdana" w:hAnsi="Verdana"/>
          <w:b/>
          <w:sz w:val="20"/>
          <w:szCs w:val="20"/>
        </w:rPr>
        <w:t>3119</w:t>
      </w:r>
      <w:bookmarkStart w:id="0" w:name="_GoBack"/>
      <w:bookmarkEnd w:id="0"/>
    </w:p>
    <w:p w:rsidR="00D21813" w:rsidRPr="00AA5121" w:rsidRDefault="00D21813" w:rsidP="00D21813">
      <w:pPr>
        <w:tabs>
          <w:tab w:val="left" w:pos="8685"/>
        </w:tabs>
        <w:rPr>
          <w:rFonts w:ascii="Verdana" w:hAnsi="Verdana"/>
          <w:b/>
          <w:sz w:val="20"/>
          <w:szCs w:val="20"/>
        </w:rPr>
      </w:pPr>
      <w:r w:rsidRPr="00AA5121">
        <w:rPr>
          <w:rFonts w:ascii="Verdana" w:hAnsi="Verdana"/>
          <w:b/>
          <w:sz w:val="20"/>
          <w:szCs w:val="20"/>
        </w:rPr>
        <w:t>ΔΗΜΟΣ ΒΕΛΟΥ- ΒΟΧΑΣ</w:t>
      </w:r>
      <w:r w:rsidRPr="00AA5121">
        <w:rPr>
          <w:rFonts w:ascii="Verdana" w:hAnsi="Verdana"/>
          <w:b/>
          <w:sz w:val="20"/>
          <w:szCs w:val="20"/>
        </w:rPr>
        <w:tab/>
      </w:r>
    </w:p>
    <w:p w:rsidR="00D21813" w:rsidRPr="00AA5121" w:rsidRDefault="00D21813" w:rsidP="00D21813">
      <w:pPr>
        <w:rPr>
          <w:rFonts w:ascii="Verdana" w:hAnsi="Verdana"/>
          <w:b/>
          <w:sz w:val="20"/>
          <w:szCs w:val="20"/>
        </w:rPr>
      </w:pPr>
      <w:r w:rsidRPr="00AA5121">
        <w:rPr>
          <w:rFonts w:ascii="Verdana" w:hAnsi="Verdana"/>
          <w:b/>
          <w:sz w:val="20"/>
          <w:szCs w:val="20"/>
        </w:rPr>
        <w:t>ΓΡΑΦ. ΟΙΚ/ΚΗΣ ΕΠΙΤΡΟΠΗΣ</w:t>
      </w:r>
    </w:p>
    <w:p w:rsidR="00D21813" w:rsidRPr="00AA5121" w:rsidRDefault="00D21813" w:rsidP="00D21813">
      <w:pPr>
        <w:jc w:val="center"/>
        <w:rPr>
          <w:rFonts w:ascii="Verdana" w:hAnsi="Verdana"/>
          <w:b/>
          <w:sz w:val="20"/>
          <w:szCs w:val="20"/>
          <w:u w:val="single"/>
        </w:rPr>
      </w:pPr>
      <w:r w:rsidRPr="00AA5121">
        <w:rPr>
          <w:rFonts w:ascii="Verdana" w:hAnsi="Verdana"/>
          <w:b/>
          <w:sz w:val="20"/>
          <w:szCs w:val="20"/>
        </w:rPr>
        <w:t xml:space="preserve">           </w:t>
      </w:r>
      <w:r w:rsidRPr="00AA5121">
        <w:rPr>
          <w:rFonts w:ascii="Verdana" w:hAnsi="Verdana"/>
          <w:sz w:val="20"/>
          <w:szCs w:val="20"/>
        </w:rPr>
        <w:t xml:space="preserve">   </w:t>
      </w:r>
      <w:r w:rsidRPr="00AA5121">
        <w:rPr>
          <w:rFonts w:ascii="Verdana" w:hAnsi="Verdana"/>
          <w:b/>
          <w:sz w:val="20"/>
          <w:szCs w:val="20"/>
          <w:u w:val="single"/>
        </w:rPr>
        <w:t xml:space="preserve"> Π Ρ Ο Σ Κ Λ Η Σ Η </w:t>
      </w:r>
    </w:p>
    <w:p w:rsidR="00D21813" w:rsidRPr="00AA5121" w:rsidRDefault="00D21813" w:rsidP="00D21813">
      <w:pPr>
        <w:jc w:val="center"/>
        <w:rPr>
          <w:rFonts w:ascii="Verdana" w:hAnsi="Verdana"/>
          <w:b/>
          <w:sz w:val="20"/>
          <w:szCs w:val="20"/>
        </w:rPr>
      </w:pPr>
    </w:p>
    <w:p w:rsidR="00D21813" w:rsidRPr="00AA5121" w:rsidRDefault="00D21813" w:rsidP="00D21813">
      <w:pPr>
        <w:spacing w:line="276" w:lineRule="auto"/>
        <w:ind w:left="1440" w:firstLine="720"/>
        <w:jc w:val="center"/>
        <w:rPr>
          <w:rFonts w:ascii="Verdana" w:hAnsi="Verdana"/>
          <w:b/>
          <w:sz w:val="20"/>
          <w:szCs w:val="20"/>
        </w:rPr>
      </w:pPr>
      <w:r w:rsidRPr="00AA5121">
        <w:rPr>
          <w:rFonts w:ascii="Verdana" w:hAnsi="Verdana"/>
          <w:b/>
          <w:sz w:val="20"/>
          <w:szCs w:val="20"/>
        </w:rPr>
        <w:t xml:space="preserve">       Προς : τα Μέλη της Οικονομικής Επιτροπής         </w:t>
      </w:r>
    </w:p>
    <w:p w:rsidR="00D21813" w:rsidRPr="00AA5121" w:rsidRDefault="00D21813" w:rsidP="00D21813">
      <w:pPr>
        <w:spacing w:line="276" w:lineRule="auto"/>
        <w:ind w:left="1440" w:firstLine="720"/>
        <w:rPr>
          <w:rFonts w:ascii="Verdana" w:hAnsi="Verdana"/>
          <w:b/>
          <w:sz w:val="20"/>
          <w:szCs w:val="20"/>
        </w:rPr>
      </w:pPr>
    </w:p>
    <w:p w:rsidR="00D21813" w:rsidRPr="00AA5121" w:rsidRDefault="00D21813" w:rsidP="00D21813">
      <w:pPr>
        <w:rPr>
          <w:rFonts w:ascii="Verdana" w:hAnsi="Verdana"/>
          <w:sz w:val="20"/>
          <w:szCs w:val="20"/>
        </w:rPr>
      </w:pPr>
      <w:r>
        <w:rPr>
          <w:rFonts w:ascii="Verdana" w:hAnsi="Verdana"/>
          <w:b/>
          <w:sz w:val="20"/>
          <w:szCs w:val="20"/>
        </w:rPr>
        <w:t xml:space="preserve">      </w:t>
      </w:r>
      <w:r w:rsidRPr="00AA5121">
        <w:rPr>
          <w:rFonts w:ascii="Verdana" w:hAnsi="Verdana"/>
          <w:b/>
          <w:sz w:val="20"/>
          <w:szCs w:val="20"/>
        </w:rPr>
        <w:t xml:space="preserve"> </w:t>
      </w:r>
      <w:proofErr w:type="spellStart"/>
      <w:r w:rsidRPr="00AA5121">
        <w:rPr>
          <w:rFonts w:ascii="Verdana" w:hAnsi="Verdana"/>
          <w:sz w:val="20"/>
          <w:szCs w:val="20"/>
        </w:rPr>
        <w:t>Καλείσθε</w:t>
      </w:r>
      <w:proofErr w:type="spellEnd"/>
      <w:r w:rsidRPr="00AA5121">
        <w:rPr>
          <w:rFonts w:ascii="Verdana" w:hAnsi="Verdana"/>
          <w:sz w:val="20"/>
          <w:szCs w:val="20"/>
        </w:rPr>
        <w:t xml:space="preserve"> για πρώτη φορά την  </w:t>
      </w:r>
      <w:r>
        <w:rPr>
          <w:rFonts w:ascii="Verdana" w:hAnsi="Verdana"/>
          <w:b/>
          <w:sz w:val="20"/>
          <w:szCs w:val="20"/>
        </w:rPr>
        <w:t>11</w:t>
      </w:r>
      <w:r>
        <w:rPr>
          <w:rFonts w:ascii="Verdana" w:hAnsi="Verdana"/>
          <w:b/>
          <w:sz w:val="20"/>
          <w:szCs w:val="20"/>
        </w:rPr>
        <w:t>η</w:t>
      </w:r>
      <w:r w:rsidRPr="00AA5121">
        <w:rPr>
          <w:rFonts w:ascii="Verdana" w:hAnsi="Verdana"/>
          <w:b/>
          <w:sz w:val="20"/>
          <w:szCs w:val="20"/>
        </w:rPr>
        <w:t xml:space="preserve"> </w:t>
      </w:r>
      <w:r w:rsidRPr="00AA5121">
        <w:rPr>
          <w:rFonts w:ascii="Verdana" w:hAnsi="Verdana"/>
          <w:sz w:val="20"/>
          <w:szCs w:val="20"/>
        </w:rPr>
        <w:t xml:space="preserve">του μηνός </w:t>
      </w:r>
      <w:r>
        <w:rPr>
          <w:rFonts w:ascii="Verdana" w:hAnsi="Verdana"/>
          <w:b/>
          <w:sz w:val="20"/>
          <w:szCs w:val="20"/>
        </w:rPr>
        <w:t>Μαΐου 2021</w:t>
      </w:r>
      <w:r w:rsidRPr="00AA5121">
        <w:rPr>
          <w:rFonts w:ascii="Verdana" w:hAnsi="Verdana"/>
          <w:sz w:val="20"/>
          <w:szCs w:val="20"/>
        </w:rPr>
        <w:t xml:space="preserve"> </w:t>
      </w:r>
      <w:r>
        <w:rPr>
          <w:rFonts w:ascii="Verdana" w:hAnsi="Verdana"/>
          <w:sz w:val="20"/>
          <w:szCs w:val="20"/>
        </w:rPr>
        <w:t>,</w:t>
      </w:r>
      <w:r w:rsidRPr="00AA5121">
        <w:rPr>
          <w:rFonts w:ascii="Verdana" w:hAnsi="Verdana"/>
          <w:sz w:val="20"/>
          <w:szCs w:val="20"/>
        </w:rPr>
        <w:t xml:space="preserve"> ημέρα  </w:t>
      </w:r>
      <w:r>
        <w:rPr>
          <w:rFonts w:ascii="Verdana" w:hAnsi="Verdana"/>
          <w:b/>
          <w:sz w:val="20"/>
          <w:szCs w:val="20"/>
        </w:rPr>
        <w:t>Τρίτη</w:t>
      </w:r>
      <w:r>
        <w:rPr>
          <w:rFonts w:ascii="Verdana" w:hAnsi="Verdana"/>
          <w:b/>
          <w:sz w:val="20"/>
          <w:szCs w:val="20"/>
        </w:rPr>
        <w:t xml:space="preserve"> </w:t>
      </w:r>
      <w:r w:rsidRPr="00AA5121">
        <w:rPr>
          <w:rFonts w:ascii="Verdana" w:hAnsi="Verdana"/>
          <w:b/>
          <w:sz w:val="20"/>
          <w:szCs w:val="20"/>
        </w:rPr>
        <w:t xml:space="preserve">  και ώρα </w:t>
      </w:r>
      <w:r>
        <w:rPr>
          <w:rFonts w:ascii="Verdana" w:hAnsi="Verdana"/>
          <w:b/>
          <w:sz w:val="20"/>
          <w:szCs w:val="20"/>
          <w:u w:val="single"/>
        </w:rPr>
        <w:t>11:00</w:t>
      </w:r>
      <w:r w:rsidRPr="00AA5121">
        <w:rPr>
          <w:rFonts w:ascii="Verdana" w:hAnsi="Verdana"/>
          <w:sz w:val="20"/>
          <w:szCs w:val="20"/>
        </w:rPr>
        <w:t xml:space="preserve"> όπως προσέλθετε στο Δημοτικό Κατάστημα </w:t>
      </w:r>
      <w:r w:rsidRPr="00AA5121">
        <w:rPr>
          <w:rFonts w:ascii="Verdana" w:hAnsi="Verdana"/>
          <w:b/>
          <w:sz w:val="20"/>
          <w:szCs w:val="20"/>
        </w:rPr>
        <w:t>ΒΕΛΟΥ-ΒΟΧΑΣ</w:t>
      </w:r>
      <w:r w:rsidRPr="00AA5121">
        <w:rPr>
          <w:rFonts w:ascii="Verdana" w:hAnsi="Verdana"/>
          <w:sz w:val="20"/>
          <w:szCs w:val="20"/>
        </w:rPr>
        <w:t xml:space="preserve"> στο </w:t>
      </w:r>
      <w:r w:rsidRPr="00AA5121">
        <w:rPr>
          <w:rFonts w:ascii="Verdana" w:hAnsi="Verdana"/>
          <w:b/>
          <w:sz w:val="20"/>
          <w:szCs w:val="20"/>
        </w:rPr>
        <w:t xml:space="preserve">Ζευγολατιό  </w:t>
      </w:r>
      <w:r w:rsidRPr="00AA5121">
        <w:rPr>
          <w:rFonts w:ascii="Verdana" w:hAnsi="Verdana"/>
          <w:sz w:val="20"/>
          <w:szCs w:val="20"/>
        </w:rPr>
        <w:t xml:space="preserve">για συνεδρίαση </w:t>
      </w:r>
      <w:r w:rsidRPr="00AA5121">
        <w:rPr>
          <w:rFonts w:ascii="Verdana" w:hAnsi="Verdana"/>
          <w:b/>
          <w:sz w:val="20"/>
          <w:szCs w:val="20"/>
        </w:rPr>
        <w:t>τακτική</w:t>
      </w:r>
      <w:r w:rsidRPr="00AA5121">
        <w:rPr>
          <w:rFonts w:ascii="Verdana" w:hAnsi="Verdana"/>
          <w:sz w:val="20"/>
          <w:szCs w:val="20"/>
        </w:rPr>
        <w:t xml:space="preserve">  σύμφωνα με το άρθ. 75 του Ν. 3852/2010, για συζήτηση και λήψη αποφάσεως στα παρακάτω θέματα:</w:t>
      </w:r>
    </w:p>
    <w:p w:rsidR="00D21813" w:rsidRPr="00AA5121" w:rsidRDefault="00D21813" w:rsidP="00D21813">
      <w:pPr>
        <w:rPr>
          <w:rFonts w:ascii="Verdana" w:hAnsi="Verdana"/>
          <w:sz w:val="20"/>
          <w:szCs w:val="20"/>
        </w:rPr>
      </w:pPr>
    </w:p>
    <w:p w:rsidR="00D21813" w:rsidRDefault="00D21813" w:rsidP="00D21813">
      <w:pPr>
        <w:snapToGrid w:val="0"/>
        <w:rPr>
          <w:rFonts w:ascii="Verdana" w:hAnsi="Verdana"/>
          <w:b/>
          <w:sz w:val="20"/>
          <w:szCs w:val="20"/>
        </w:rPr>
      </w:pPr>
    </w:p>
    <w:p w:rsidR="00D21813" w:rsidRPr="005E0171" w:rsidRDefault="00D21813" w:rsidP="00D21813">
      <w:pPr>
        <w:snapToGrid w:val="0"/>
        <w:rPr>
          <w:rFonts w:cs="Arial"/>
          <w:b/>
        </w:rPr>
      </w:pPr>
      <w:r w:rsidRPr="00F06568">
        <w:rPr>
          <w:rFonts w:ascii="Verdana" w:hAnsi="Verdana"/>
          <w:b/>
          <w:sz w:val="20"/>
          <w:szCs w:val="20"/>
        </w:rPr>
        <w:t>1.-</w:t>
      </w:r>
      <w:r w:rsidRPr="00F06568">
        <w:rPr>
          <w:rFonts w:ascii="Verdana" w:hAnsi="Verdana"/>
          <w:sz w:val="20"/>
          <w:szCs w:val="20"/>
        </w:rPr>
        <w:t xml:space="preserve"> </w:t>
      </w:r>
      <w:r>
        <w:rPr>
          <w:rFonts w:ascii="Verdana" w:hAnsi="Verdana"/>
          <w:sz w:val="20"/>
          <w:szCs w:val="20"/>
        </w:rPr>
        <w:t>Έγκριση τροποποίησης προϋπολογισμού ΝΠΔΔ «Δημοτικό Λιμενικό Ταμείο Βόχας», οικ. Έτους 2021 [</w:t>
      </w:r>
      <w:r>
        <w:rPr>
          <w:rFonts w:ascii="Verdana" w:hAnsi="Verdana"/>
          <w:sz w:val="20"/>
          <w:szCs w:val="20"/>
        </w:rPr>
        <w:t>2η</w:t>
      </w:r>
      <w:r>
        <w:rPr>
          <w:rFonts w:ascii="Verdana" w:hAnsi="Verdana"/>
          <w:sz w:val="20"/>
          <w:szCs w:val="20"/>
        </w:rPr>
        <w:t>].</w:t>
      </w:r>
      <w:r>
        <w:rPr>
          <w:rFonts w:cs="Arial"/>
          <w:b/>
        </w:rPr>
        <w:t xml:space="preserve"> </w:t>
      </w:r>
    </w:p>
    <w:p w:rsidR="00D21813" w:rsidRDefault="00D21813" w:rsidP="00D21813">
      <w:pPr>
        <w:rPr>
          <w:rFonts w:ascii="Verdana" w:eastAsiaTheme="minorEastAsia" w:hAnsi="Verdana" w:cstheme="minorBidi"/>
          <w:sz w:val="20"/>
          <w:szCs w:val="20"/>
        </w:rPr>
      </w:pPr>
    </w:p>
    <w:p w:rsidR="00D21813" w:rsidRDefault="00D21813" w:rsidP="00D21813">
      <w:pPr>
        <w:rPr>
          <w:rFonts w:ascii="Verdana" w:hAnsi="Verdana"/>
          <w:color w:val="000000" w:themeColor="text1"/>
          <w:sz w:val="20"/>
          <w:szCs w:val="20"/>
        </w:rPr>
      </w:pPr>
      <w:r w:rsidRPr="00A16A05">
        <w:rPr>
          <w:rFonts w:ascii="Verdana" w:hAnsi="Verdana"/>
          <w:b/>
          <w:sz w:val="20"/>
          <w:szCs w:val="20"/>
        </w:rPr>
        <w:t>2</w:t>
      </w:r>
      <w:r w:rsidRPr="00A16A05">
        <w:rPr>
          <w:rFonts w:ascii="Verdana" w:hAnsi="Verdana" w:cs="Arial"/>
          <w:b/>
          <w:bCs/>
          <w:sz w:val="20"/>
          <w:szCs w:val="20"/>
        </w:rPr>
        <w:t>.-</w:t>
      </w:r>
      <w:r w:rsidRPr="00A16A05">
        <w:rPr>
          <w:rFonts w:ascii="Verdana" w:hAnsi="Verdana" w:cs="Arial"/>
          <w:bCs/>
          <w:sz w:val="20"/>
          <w:szCs w:val="20"/>
        </w:rPr>
        <w:t xml:space="preserve"> </w:t>
      </w:r>
      <w:r w:rsidRPr="00D21813">
        <w:rPr>
          <w:rFonts w:ascii="Verdana" w:hAnsi="Verdana"/>
          <w:color w:val="000000" w:themeColor="text1"/>
          <w:sz w:val="20"/>
          <w:szCs w:val="20"/>
        </w:rPr>
        <w:t>Συμπλήρωση - αποσαφήνιση π</w:t>
      </w:r>
      <w:r>
        <w:rPr>
          <w:rFonts w:ascii="Verdana" w:hAnsi="Verdana"/>
          <w:color w:val="000000" w:themeColor="text1"/>
          <w:sz w:val="20"/>
          <w:szCs w:val="20"/>
        </w:rPr>
        <w:t>ληροφοριών και δικαιολογητικών -</w:t>
      </w:r>
      <w:r w:rsidRPr="00D21813">
        <w:rPr>
          <w:rFonts w:ascii="Verdana" w:hAnsi="Verdana"/>
          <w:color w:val="000000" w:themeColor="text1"/>
          <w:sz w:val="20"/>
          <w:szCs w:val="20"/>
        </w:rPr>
        <w:t xml:space="preserve"> Αντικατάσταση του άρθρου 102 του ν. 4412/2016</w:t>
      </w:r>
      <w:r>
        <w:rPr>
          <w:rFonts w:ascii="Verdana" w:hAnsi="Verdana"/>
          <w:color w:val="000000" w:themeColor="text1"/>
          <w:sz w:val="20"/>
          <w:szCs w:val="20"/>
        </w:rPr>
        <w:t>.</w:t>
      </w:r>
    </w:p>
    <w:p w:rsidR="00D21813" w:rsidRDefault="00D21813" w:rsidP="00D21813">
      <w:pPr>
        <w:rPr>
          <w:rFonts w:ascii="Verdana" w:hAnsi="Verdana"/>
          <w:color w:val="000000" w:themeColor="text1"/>
          <w:sz w:val="20"/>
          <w:szCs w:val="20"/>
        </w:rPr>
      </w:pPr>
    </w:p>
    <w:p w:rsidR="00D21813" w:rsidRDefault="00D21813" w:rsidP="00D21813">
      <w:pPr>
        <w:rPr>
          <w:rFonts w:ascii="Verdana" w:hAnsi="Verdana"/>
          <w:color w:val="000000" w:themeColor="text1"/>
          <w:sz w:val="20"/>
          <w:szCs w:val="20"/>
        </w:rPr>
      </w:pPr>
      <w:r w:rsidRPr="00D21813">
        <w:rPr>
          <w:rFonts w:ascii="Verdana" w:hAnsi="Verdana"/>
          <w:b/>
          <w:color w:val="000000" w:themeColor="text1"/>
          <w:sz w:val="20"/>
          <w:szCs w:val="20"/>
        </w:rPr>
        <w:t>3.-</w:t>
      </w:r>
      <w:r>
        <w:rPr>
          <w:rFonts w:ascii="Verdana" w:hAnsi="Verdana"/>
          <w:color w:val="000000" w:themeColor="text1"/>
          <w:sz w:val="20"/>
          <w:szCs w:val="20"/>
        </w:rPr>
        <w:t xml:space="preserve"> </w:t>
      </w:r>
      <w:proofErr w:type="spellStart"/>
      <w:r>
        <w:rPr>
          <w:rFonts w:ascii="Verdana" w:hAnsi="Verdana"/>
          <w:color w:val="000000" w:themeColor="text1"/>
          <w:sz w:val="20"/>
          <w:szCs w:val="20"/>
        </w:rPr>
        <w:t>Προτεραιοποίηση</w:t>
      </w:r>
      <w:proofErr w:type="spellEnd"/>
      <w:r>
        <w:rPr>
          <w:rFonts w:ascii="Verdana" w:hAnsi="Verdana"/>
          <w:color w:val="000000" w:themeColor="text1"/>
          <w:sz w:val="20"/>
          <w:szCs w:val="20"/>
        </w:rPr>
        <w:t xml:space="preserve"> έργων στο πρόγραμμα «Αντώνης </w:t>
      </w:r>
      <w:proofErr w:type="spellStart"/>
      <w:r>
        <w:rPr>
          <w:rFonts w:ascii="Verdana" w:hAnsi="Verdana"/>
          <w:color w:val="000000" w:themeColor="text1"/>
          <w:sz w:val="20"/>
          <w:szCs w:val="20"/>
        </w:rPr>
        <w:t>Τρίτσης</w:t>
      </w:r>
      <w:proofErr w:type="spellEnd"/>
      <w:r>
        <w:rPr>
          <w:rFonts w:ascii="Verdana" w:hAnsi="Verdana"/>
          <w:color w:val="000000" w:themeColor="text1"/>
          <w:sz w:val="20"/>
          <w:szCs w:val="20"/>
        </w:rPr>
        <w:t>» &amp; Τροποποίηση προτάσεων που έχουν ήδη υποβληθεί.</w:t>
      </w:r>
    </w:p>
    <w:p w:rsidR="00D21813" w:rsidRDefault="00D21813" w:rsidP="00D21813">
      <w:pPr>
        <w:rPr>
          <w:rFonts w:ascii="Verdana" w:hAnsi="Verdana"/>
          <w:color w:val="000000" w:themeColor="text1"/>
          <w:sz w:val="20"/>
          <w:szCs w:val="20"/>
        </w:rPr>
      </w:pPr>
    </w:p>
    <w:p w:rsidR="00D21813" w:rsidRDefault="00D21813" w:rsidP="00D21813">
      <w:pPr>
        <w:rPr>
          <w:rFonts w:ascii="Verdana" w:hAnsi="Verdana"/>
          <w:color w:val="000000" w:themeColor="text1"/>
          <w:sz w:val="20"/>
          <w:szCs w:val="20"/>
        </w:rPr>
      </w:pPr>
      <w:r w:rsidRPr="00D21813">
        <w:rPr>
          <w:rFonts w:ascii="Verdana" w:hAnsi="Verdana"/>
          <w:b/>
          <w:color w:val="000000" w:themeColor="text1"/>
          <w:sz w:val="20"/>
          <w:szCs w:val="20"/>
        </w:rPr>
        <w:t>4.-</w:t>
      </w:r>
      <w:r>
        <w:rPr>
          <w:rFonts w:ascii="Verdana" w:hAnsi="Verdana"/>
          <w:color w:val="000000" w:themeColor="text1"/>
          <w:sz w:val="20"/>
          <w:szCs w:val="20"/>
        </w:rPr>
        <w:t xml:space="preserve"> Περί καθορισμού των όρων της δημοπρασίας για την μίσθωση ακινήτου για τις ανάγκες στέγασης του Τμήματος Εκτέλεσης και Συντήρησης Έργων του Δήμου Βέλου- Βόχας.</w:t>
      </w:r>
    </w:p>
    <w:p w:rsidR="00C816FC" w:rsidRDefault="00C816FC" w:rsidP="00D21813">
      <w:pPr>
        <w:rPr>
          <w:rFonts w:ascii="Verdana" w:hAnsi="Verdana"/>
          <w:color w:val="000000" w:themeColor="text1"/>
          <w:sz w:val="20"/>
          <w:szCs w:val="20"/>
        </w:rPr>
      </w:pPr>
    </w:p>
    <w:p w:rsidR="00C816FC" w:rsidRPr="00C816FC" w:rsidRDefault="00C816FC" w:rsidP="00C816FC">
      <w:pPr>
        <w:jc w:val="both"/>
        <w:rPr>
          <w:rFonts w:ascii="Verdana" w:hAnsi="Verdana" w:cs="Tahoma"/>
          <w:sz w:val="20"/>
          <w:szCs w:val="20"/>
        </w:rPr>
      </w:pPr>
      <w:r w:rsidRPr="00C816FC">
        <w:rPr>
          <w:rFonts w:ascii="Verdana" w:hAnsi="Verdana"/>
          <w:b/>
          <w:color w:val="000000" w:themeColor="text1"/>
          <w:sz w:val="20"/>
          <w:szCs w:val="20"/>
        </w:rPr>
        <w:t>5.-</w:t>
      </w:r>
      <w:r w:rsidRPr="00C816FC">
        <w:rPr>
          <w:rFonts w:ascii="Verdana" w:hAnsi="Verdana"/>
          <w:color w:val="000000" w:themeColor="text1"/>
          <w:sz w:val="20"/>
          <w:szCs w:val="20"/>
        </w:rPr>
        <w:t xml:space="preserve"> </w:t>
      </w:r>
      <w:r w:rsidRPr="00C816FC">
        <w:rPr>
          <w:rFonts w:ascii="Verdana" w:hAnsi="Verdana" w:cs="Tahoma"/>
          <w:sz w:val="20"/>
          <w:szCs w:val="20"/>
        </w:rPr>
        <w:t>Έγκριση μελέτης «Μελέτες ωρίμανσης και τεύχη δημοπράτησης δημιουργίας Πράσινου Σημείου» και τρόπος εκτέλεσης διαγωνισμού με το κριτήριο ανάθεσης της σύμβασης με την της «πλέον συμφέρουσας από οικονομική άποψη προσφοράς» βάσει βέλτιστης σχέσης ποιότητας – τιμής, σύμφωνα με τις διατάξεις του άρθρου 86 του Ν. 4412/2016 (για σύναψη συμβάσεων κάτω των ορίων του Ν.4412/2016)</w:t>
      </w:r>
      <w:r w:rsidRPr="00C816FC">
        <w:rPr>
          <w:rFonts w:ascii="Verdana" w:hAnsi="Verdana" w:cs="Tahoma"/>
          <w:sz w:val="20"/>
          <w:szCs w:val="20"/>
        </w:rPr>
        <w:t>.</w:t>
      </w:r>
    </w:p>
    <w:p w:rsidR="00C816FC" w:rsidRPr="00C816FC" w:rsidRDefault="00C816FC" w:rsidP="00C816FC">
      <w:pPr>
        <w:jc w:val="both"/>
        <w:rPr>
          <w:rFonts w:ascii="Verdana" w:hAnsi="Verdana" w:cs="Tahoma"/>
          <w:sz w:val="20"/>
          <w:szCs w:val="20"/>
        </w:rPr>
      </w:pPr>
    </w:p>
    <w:p w:rsidR="00C816FC" w:rsidRPr="00C816FC" w:rsidRDefault="00C816FC" w:rsidP="00C816FC">
      <w:pPr>
        <w:jc w:val="both"/>
        <w:rPr>
          <w:rFonts w:ascii="Verdana" w:hAnsi="Verdana" w:cs="Tahoma"/>
          <w:sz w:val="20"/>
          <w:szCs w:val="20"/>
        </w:rPr>
      </w:pPr>
      <w:r w:rsidRPr="00C816FC">
        <w:rPr>
          <w:rFonts w:ascii="Verdana" w:hAnsi="Verdana" w:cs="Tahoma"/>
          <w:b/>
          <w:sz w:val="20"/>
          <w:szCs w:val="20"/>
        </w:rPr>
        <w:t>6.-</w:t>
      </w:r>
      <w:r w:rsidRPr="00C816FC">
        <w:rPr>
          <w:rFonts w:ascii="Verdana" w:hAnsi="Verdana" w:cs="Tahoma"/>
          <w:sz w:val="20"/>
          <w:szCs w:val="20"/>
        </w:rPr>
        <w:t xml:space="preserve"> </w:t>
      </w:r>
      <w:r w:rsidRPr="00C816FC">
        <w:rPr>
          <w:rFonts w:ascii="Verdana" w:hAnsi="Verdana" w:cs="Tahoma"/>
          <w:sz w:val="20"/>
          <w:szCs w:val="20"/>
        </w:rPr>
        <w:t xml:space="preserve">Έγκριση μελέτης «Μελέτες Τοπογραφικών Αποτυπώσεων» και τρόπος εκτέλεσης διαγωνισμού με το κριτήριο ανάθεσης της «πλέον συμφέρουσας από οικονομική άποψη προσφοράς βάσει «τιμής ή κόστους» σύμφωνα με τις διατάξεις της </w:t>
      </w:r>
      <w:proofErr w:type="spellStart"/>
      <w:r w:rsidRPr="00C816FC">
        <w:rPr>
          <w:rFonts w:ascii="Verdana" w:hAnsi="Verdana" w:cs="Tahoma"/>
          <w:sz w:val="20"/>
          <w:szCs w:val="20"/>
        </w:rPr>
        <w:t>παραγρ</w:t>
      </w:r>
      <w:proofErr w:type="spellEnd"/>
      <w:r w:rsidRPr="00C816FC">
        <w:rPr>
          <w:rFonts w:ascii="Verdana" w:hAnsi="Verdana" w:cs="Tahoma"/>
          <w:sz w:val="20"/>
          <w:szCs w:val="20"/>
        </w:rPr>
        <w:t xml:space="preserve">. 6 του άρθρου 86 του Ν.4412/2016.  </w:t>
      </w:r>
    </w:p>
    <w:p w:rsidR="00C816FC" w:rsidRPr="00C816FC" w:rsidRDefault="00C816FC" w:rsidP="00C816FC">
      <w:pPr>
        <w:jc w:val="both"/>
        <w:rPr>
          <w:rFonts w:ascii="Verdana" w:hAnsi="Verdana" w:cs="Tahoma"/>
          <w:sz w:val="20"/>
          <w:szCs w:val="20"/>
        </w:rPr>
      </w:pPr>
    </w:p>
    <w:p w:rsidR="00C816FC" w:rsidRPr="00C816FC" w:rsidRDefault="00C816FC" w:rsidP="00C816FC">
      <w:pPr>
        <w:jc w:val="both"/>
        <w:rPr>
          <w:rFonts w:ascii="Verdana" w:hAnsi="Verdana" w:cs="Tahoma"/>
          <w:sz w:val="20"/>
          <w:szCs w:val="20"/>
        </w:rPr>
      </w:pPr>
      <w:r w:rsidRPr="00C816FC">
        <w:rPr>
          <w:rFonts w:ascii="Verdana" w:hAnsi="Verdana" w:cs="Tahoma"/>
          <w:b/>
          <w:sz w:val="20"/>
          <w:szCs w:val="20"/>
        </w:rPr>
        <w:t>7.-</w:t>
      </w:r>
      <w:r w:rsidRPr="00C816FC">
        <w:rPr>
          <w:rFonts w:ascii="Verdana" w:hAnsi="Verdana" w:cs="Tahoma"/>
          <w:sz w:val="20"/>
          <w:szCs w:val="20"/>
        </w:rPr>
        <w:t xml:space="preserve"> </w:t>
      </w:r>
      <w:r w:rsidRPr="00C816FC">
        <w:rPr>
          <w:rFonts w:ascii="Verdana" w:hAnsi="Verdana" w:cs="Tahoma"/>
          <w:sz w:val="20"/>
          <w:szCs w:val="20"/>
        </w:rPr>
        <w:t>Ορισμός ετήσιας επιτροπής διαγωνισμών έργων της τελευταίας παραγράφου του άρθρου 221.8. του Ν. 4412/2016 «με προϋπολογισμό χαμηλότερου του ενός εκατομμυρίου (1.000.000) ευρώ, στις οποίες κριτήριο ανάθεσης αποτελεί η πλέον συμφέρουσα προσφορά από οικονομική άποψη μόνο βάσει τιμής</w:t>
      </w:r>
      <w:r w:rsidRPr="00C816FC">
        <w:rPr>
          <w:rFonts w:ascii="Verdana" w:hAnsi="Verdana" w:cs="Tahoma"/>
          <w:sz w:val="20"/>
          <w:szCs w:val="20"/>
        </w:rPr>
        <w:t>.</w:t>
      </w:r>
    </w:p>
    <w:p w:rsidR="00C816FC" w:rsidRPr="00C816FC" w:rsidRDefault="00C816FC" w:rsidP="00C816FC">
      <w:pPr>
        <w:jc w:val="both"/>
        <w:rPr>
          <w:rFonts w:ascii="Verdana" w:hAnsi="Verdana" w:cs="Tahoma"/>
          <w:sz w:val="20"/>
          <w:szCs w:val="20"/>
        </w:rPr>
      </w:pPr>
    </w:p>
    <w:p w:rsidR="00C816FC" w:rsidRPr="00C816FC" w:rsidRDefault="00C816FC" w:rsidP="00C816FC">
      <w:pPr>
        <w:jc w:val="both"/>
        <w:rPr>
          <w:rFonts w:ascii="Verdana" w:hAnsi="Verdana" w:cs="Tahoma"/>
          <w:sz w:val="20"/>
          <w:szCs w:val="20"/>
        </w:rPr>
      </w:pPr>
      <w:r w:rsidRPr="00C816FC">
        <w:rPr>
          <w:rFonts w:ascii="Verdana" w:hAnsi="Verdana" w:cs="Tahoma"/>
          <w:b/>
          <w:sz w:val="20"/>
          <w:szCs w:val="20"/>
        </w:rPr>
        <w:t>8.-</w:t>
      </w:r>
      <w:r w:rsidRPr="00C816FC">
        <w:rPr>
          <w:rFonts w:ascii="Verdana" w:hAnsi="Verdana" w:cs="Tahoma"/>
          <w:sz w:val="20"/>
          <w:szCs w:val="20"/>
        </w:rPr>
        <w:t xml:space="preserve"> </w:t>
      </w:r>
      <w:r w:rsidRPr="00C816FC">
        <w:rPr>
          <w:rFonts w:ascii="Verdana" w:hAnsi="Verdana" w:cs="Tahoma"/>
          <w:sz w:val="20"/>
          <w:szCs w:val="20"/>
        </w:rPr>
        <w:t>Ορισμός επιτροπής διαγωνισμού μελέτης «Μελέτες Τοπογραφικών Αποτυπώσεων» του άρθρου 221.9.β. του Ν. 4412/2016 όταν η «ανάθεση της σύμβασης γίνεται με κριτήριο μόνο τη χαμηλότερη τιμή</w:t>
      </w:r>
      <w:r w:rsidRPr="00C816FC">
        <w:rPr>
          <w:rFonts w:ascii="Verdana" w:hAnsi="Verdana" w:cs="Tahoma"/>
          <w:sz w:val="20"/>
          <w:szCs w:val="20"/>
        </w:rPr>
        <w:t>.</w:t>
      </w:r>
    </w:p>
    <w:p w:rsidR="00C816FC" w:rsidRPr="00C816FC" w:rsidRDefault="00C816FC" w:rsidP="00C816FC">
      <w:pPr>
        <w:jc w:val="both"/>
        <w:rPr>
          <w:rFonts w:ascii="Verdana" w:hAnsi="Verdana" w:cs="Tahoma"/>
          <w:sz w:val="20"/>
          <w:szCs w:val="20"/>
        </w:rPr>
      </w:pPr>
    </w:p>
    <w:p w:rsidR="00C816FC" w:rsidRPr="00C816FC" w:rsidRDefault="00C816FC" w:rsidP="00C816FC">
      <w:pPr>
        <w:jc w:val="both"/>
        <w:rPr>
          <w:rFonts w:ascii="Verdana" w:hAnsi="Verdana" w:cs="Tahoma"/>
          <w:sz w:val="20"/>
          <w:szCs w:val="20"/>
        </w:rPr>
      </w:pPr>
      <w:r w:rsidRPr="00C816FC">
        <w:rPr>
          <w:rFonts w:ascii="Verdana" w:hAnsi="Verdana" w:cs="Tahoma"/>
          <w:b/>
          <w:sz w:val="20"/>
          <w:szCs w:val="20"/>
        </w:rPr>
        <w:t>9.-</w:t>
      </w:r>
      <w:r w:rsidRPr="00C816FC">
        <w:rPr>
          <w:rFonts w:ascii="Verdana" w:hAnsi="Verdana" w:cs="Tahoma"/>
          <w:sz w:val="20"/>
          <w:szCs w:val="20"/>
        </w:rPr>
        <w:t xml:space="preserve"> Περί </w:t>
      </w:r>
      <w:r w:rsidRPr="00C816FC">
        <w:rPr>
          <w:rFonts w:ascii="Verdana" w:hAnsi="Verdana" w:cs="Tahoma"/>
          <w:sz w:val="20"/>
          <w:szCs w:val="20"/>
        </w:rPr>
        <w:t xml:space="preserve"> ολοκλήρωση</w:t>
      </w:r>
      <w:r w:rsidRPr="00C816FC">
        <w:rPr>
          <w:rFonts w:ascii="Verdana" w:hAnsi="Verdana" w:cs="Tahoma"/>
          <w:sz w:val="20"/>
          <w:szCs w:val="20"/>
        </w:rPr>
        <w:t>ς</w:t>
      </w:r>
      <w:r w:rsidRPr="00C816FC">
        <w:rPr>
          <w:rFonts w:ascii="Verdana" w:hAnsi="Verdana" w:cs="Tahoma"/>
          <w:sz w:val="20"/>
          <w:szCs w:val="20"/>
        </w:rPr>
        <w:t xml:space="preserve"> ή μη του έργου «Έργα κατασκευής αποδυτηρίων γηπέδου Ζευγολατιού»  και </w:t>
      </w:r>
      <w:r w:rsidRPr="00C816FC">
        <w:rPr>
          <w:rFonts w:ascii="Verdana" w:hAnsi="Verdana" w:cs="Tahoma"/>
          <w:sz w:val="20"/>
          <w:szCs w:val="20"/>
        </w:rPr>
        <w:t xml:space="preserve">πρόσκληση στον </w:t>
      </w:r>
      <w:r w:rsidRPr="00C816FC">
        <w:rPr>
          <w:rFonts w:ascii="Verdana" w:hAnsi="Verdana" w:cs="Tahoma"/>
          <w:sz w:val="20"/>
          <w:szCs w:val="20"/>
        </w:rPr>
        <w:t xml:space="preserve"> επόμενο κατά σειρά μειοδότη του διαγωνισμού για ολοκλήρωση του έργου </w:t>
      </w:r>
      <w:r w:rsidRPr="00C816FC">
        <w:rPr>
          <w:rFonts w:ascii="Verdana" w:hAnsi="Verdana" w:cs="Tahoma"/>
          <w:sz w:val="20"/>
          <w:szCs w:val="20"/>
        </w:rPr>
        <w:t>.</w:t>
      </w:r>
    </w:p>
    <w:p w:rsidR="00C816FC" w:rsidRPr="00C816FC" w:rsidRDefault="00C816FC" w:rsidP="00C816FC">
      <w:pPr>
        <w:jc w:val="both"/>
        <w:rPr>
          <w:rFonts w:ascii="Verdana" w:hAnsi="Verdana" w:cs="Tahoma"/>
          <w:sz w:val="20"/>
          <w:szCs w:val="20"/>
        </w:rPr>
      </w:pPr>
    </w:p>
    <w:p w:rsidR="00C816FC" w:rsidRDefault="00C816FC" w:rsidP="00D21813">
      <w:pPr>
        <w:rPr>
          <w:rFonts w:ascii="Verdana" w:hAnsi="Verdana"/>
          <w:color w:val="000000" w:themeColor="text1"/>
          <w:sz w:val="20"/>
          <w:szCs w:val="20"/>
        </w:rPr>
      </w:pPr>
    </w:p>
    <w:p w:rsidR="00D21813" w:rsidRPr="001A22D0" w:rsidRDefault="00D21813" w:rsidP="00D21813">
      <w:pPr>
        <w:shd w:val="clear" w:color="auto" w:fill="FFFFFF"/>
        <w:jc w:val="both"/>
        <w:rPr>
          <w:rFonts w:ascii="Verdana" w:hAnsi="Verdana" w:cs="Arial"/>
          <w:sz w:val="20"/>
          <w:szCs w:val="20"/>
        </w:rPr>
      </w:pPr>
    </w:p>
    <w:p w:rsidR="00D21813" w:rsidRDefault="00D21813" w:rsidP="00D21813">
      <w:pPr>
        <w:jc w:val="center"/>
      </w:pPr>
      <w:r>
        <w:t>Ο ΔΗΜΑΡΧΟΣ ΒΕΛΟΥ ΒΟΧΑΣ</w:t>
      </w:r>
    </w:p>
    <w:p w:rsidR="00D21813" w:rsidRPr="000D169F" w:rsidRDefault="00D21813" w:rsidP="00D21813">
      <w:pPr>
        <w:jc w:val="center"/>
      </w:pPr>
      <w:r>
        <w:t>ΑΝΝΙΒΑΣ ΠΑΠΑΚΥΡΙΑΚΟΣ</w:t>
      </w:r>
    </w:p>
    <w:sectPr w:rsidR="00D21813" w:rsidRPr="000D169F" w:rsidSect="00945F85">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5334"/>
    <w:multiLevelType w:val="hybridMultilevel"/>
    <w:tmpl w:val="18B8ABA0"/>
    <w:lvl w:ilvl="0" w:tplc="AD52CEEE">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13"/>
    <w:rsid w:val="00187E9C"/>
    <w:rsid w:val="00C816FC"/>
    <w:rsid w:val="00D21813"/>
    <w:rsid w:val="00D45E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1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813"/>
    <w:pPr>
      <w:spacing w:after="0" w:line="240" w:lineRule="auto"/>
    </w:pPr>
    <w:rPr>
      <w:rFonts w:eastAsiaTheme="minorEastAsia"/>
      <w:lang w:eastAsia="el-GR"/>
    </w:rPr>
  </w:style>
  <w:style w:type="paragraph" w:styleId="a4">
    <w:name w:val="List Paragraph"/>
    <w:basedOn w:val="a"/>
    <w:uiPriority w:val="34"/>
    <w:qFormat/>
    <w:rsid w:val="00C816FC"/>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1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813"/>
    <w:pPr>
      <w:spacing w:after="0" w:line="240" w:lineRule="auto"/>
    </w:pPr>
    <w:rPr>
      <w:rFonts w:eastAsiaTheme="minorEastAsia"/>
      <w:lang w:eastAsia="el-GR"/>
    </w:rPr>
  </w:style>
  <w:style w:type="paragraph" w:styleId="a4">
    <w:name w:val="List Paragraph"/>
    <w:basedOn w:val="a"/>
    <w:uiPriority w:val="34"/>
    <w:qFormat/>
    <w:rsid w:val="00C816F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369</Words>
  <Characters>1995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2021-05-07T08:35:00Z</dcterms:created>
  <dcterms:modified xsi:type="dcterms:W3CDTF">2021-05-07T09:32:00Z</dcterms:modified>
</cp:coreProperties>
</file>