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7" w:rsidRDefault="00A551D7" w:rsidP="00A551D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[ 8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551D7" w:rsidRPr="00E71C00" w:rsidRDefault="00A551D7" w:rsidP="00A551D7">
      <w:pPr>
        <w:rPr>
          <w:rFonts w:ascii="Verdana" w:hAnsi="Verdana"/>
          <w:b/>
          <w:sz w:val="20"/>
          <w:szCs w:val="20"/>
        </w:rPr>
      </w:pPr>
    </w:p>
    <w:p w:rsidR="00A551D7" w:rsidRPr="00595AC2" w:rsidRDefault="00A551D7" w:rsidP="00A551D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25.02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551D7" w:rsidRPr="005A1306" w:rsidRDefault="00A551D7" w:rsidP="00A551D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A0E1F">
        <w:rPr>
          <w:rFonts w:ascii="Verdana" w:hAnsi="Verdana"/>
          <w:b/>
          <w:sz w:val="20"/>
          <w:szCs w:val="20"/>
        </w:rPr>
        <w:t>1213</w:t>
      </w:r>
    </w:p>
    <w:p w:rsidR="00A551D7" w:rsidRPr="00AA5121" w:rsidRDefault="00A551D7" w:rsidP="00A551D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551D7" w:rsidRPr="00AA5121" w:rsidRDefault="00A551D7" w:rsidP="00A551D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551D7" w:rsidRPr="00AA5121" w:rsidRDefault="00A551D7" w:rsidP="00A551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551D7" w:rsidRPr="00AA5121" w:rsidRDefault="00A551D7" w:rsidP="00A551D7">
      <w:pPr>
        <w:jc w:val="center"/>
        <w:rPr>
          <w:rFonts w:ascii="Verdana" w:hAnsi="Verdana"/>
          <w:b/>
          <w:sz w:val="20"/>
          <w:szCs w:val="20"/>
        </w:rPr>
      </w:pPr>
    </w:p>
    <w:p w:rsidR="00A551D7" w:rsidRPr="00AA5121" w:rsidRDefault="00A551D7" w:rsidP="00A551D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551D7" w:rsidRPr="00AA5121" w:rsidRDefault="00A551D7" w:rsidP="00A551D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551D7" w:rsidRPr="00AA5121" w:rsidRDefault="00A551D7" w:rsidP="00A551D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 xml:space="preserve">2α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551D7" w:rsidRPr="00AA5121" w:rsidRDefault="00A551D7" w:rsidP="00A551D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7F0B4A"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551D7" w:rsidRPr="00AA5121" w:rsidRDefault="00A551D7" w:rsidP="00A551D7">
      <w:pPr>
        <w:rPr>
          <w:rFonts w:ascii="Verdana" w:hAnsi="Verdana"/>
          <w:sz w:val="20"/>
          <w:szCs w:val="20"/>
        </w:rPr>
      </w:pPr>
    </w:p>
    <w:p w:rsidR="00A551D7" w:rsidRPr="00AA5121" w:rsidRDefault="00A551D7" w:rsidP="00A551D7">
      <w:pPr>
        <w:rPr>
          <w:rFonts w:ascii="Verdana" w:hAnsi="Verdana"/>
          <w:sz w:val="20"/>
          <w:szCs w:val="20"/>
        </w:rPr>
      </w:pPr>
    </w:p>
    <w:p w:rsidR="00A551D7" w:rsidRDefault="00A551D7" w:rsidP="00A551D7">
      <w:pPr>
        <w:spacing w:line="360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A551D7" w:rsidRPr="007D4467" w:rsidRDefault="00A551D7" w:rsidP="00A551D7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</w:p>
    <w:p w:rsidR="00A551D7" w:rsidRDefault="00A551D7" w:rsidP="00A551D7">
      <w:pPr>
        <w:spacing w:line="360" w:lineRule="auto"/>
        <w:ind w:right="-142"/>
        <w:jc w:val="both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έκδοσης </w:t>
      </w:r>
      <w:proofErr w:type="spellStart"/>
      <w:r>
        <w:rPr>
          <w:rFonts w:ascii="Verdana" w:hAnsi="Verdana"/>
          <w:sz w:val="20"/>
          <w:szCs w:val="20"/>
        </w:rPr>
        <w:t>ΧΕΠροπληρωής</w:t>
      </w:r>
      <w:proofErr w:type="spellEnd"/>
      <w:r>
        <w:rPr>
          <w:rFonts w:ascii="Verdana" w:hAnsi="Verdana"/>
          <w:sz w:val="20"/>
          <w:szCs w:val="20"/>
        </w:rPr>
        <w:t xml:space="preserve"> για ταχυδρομικές δαπάνες (αποστολή ειδοποιητηρίων τελών) και ορισμός υπόλογου υπαλλήλου.</w:t>
      </w:r>
    </w:p>
    <w:p w:rsidR="007F0B4A" w:rsidRDefault="007F0B4A" w:rsidP="00A551D7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551D7" w:rsidRDefault="00A551D7" w:rsidP="00A551D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r w:rsidRPr="00A551D7">
        <w:rPr>
          <w:b/>
        </w:rPr>
        <w:t xml:space="preserve"> </w:t>
      </w:r>
      <w:r w:rsidRPr="00A551D7">
        <w:rPr>
          <w:rFonts w:ascii="Verdana" w:hAnsi="Verdana"/>
          <w:sz w:val="20"/>
          <w:szCs w:val="20"/>
        </w:rPr>
        <w:t xml:space="preserve">Εισηγητική έκθεση </w:t>
      </w:r>
      <w:proofErr w:type="spellStart"/>
      <w:r w:rsidRPr="00A551D7">
        <w:rPr>
          <w:rFonts w:ascii="Verdana" w:hAnsi="Verdana"/>
          <w:sz w:val="20"/>
          <w:szCs w:val="20"/>
        </w:rPr>
        <w:t>Δ΄τριμήνου</w:t>
      </w:r>
      <w:proofErr w:type="spellEnd"/>
      <w:r w:rsidRPr="00A551D7">
        <w:rPr>
          <w:rFonts w:ascii="Verdana" w:hAnsi="Verdana"/>
          <w:sz w:val="20"/>
          <w:szCs w:val="20"/>
        </w:rPr>
        <w:t xml:space="preserve"> του έτους 2021, για την εκτέλεση του προϋπολογισμού</w:t>
      </w:r>
      <w:r>
        <w:rPr>
          <w:rFonts w:ascii="Verdana" w:hAnsi="Verdana"/>
          <w:sz w:val="20"/>
          <w:szCs w:val="20"/>
        </w:rPr>
        <w:t xml:space="preserve"> του Δήμου.</w:t>
      </w:r>
    </w:p>
    <w:p w:rsidR="007F0B4A" w:rsidRDefault="007F0B4A" w:rsidP="00A551D7">
      <w:pPr>
        <w:snapToGri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551D7" w:rsidRDefault="00A551D7" w:rsidP="00A551D7">
      <w:pPr>
        <w:snapToGrid w:val="0"/>
        <w:spacing w:line="360" w:lineRule="auto"/>
        <w:jc w:val="both"/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</w:pPr>
      <w:r w:rsidRPr="00923D73">
        <w:rPr>
          <w:rFonts w:ascii="Verdana" w:hAnsi="Verdana"/>
          <w:b/>
          <w:sz w:val="20"/>
          <w:szCs w:val="20"/>
        </w:rPr>
        <w:t>4.-</w:t>
      </w:r>
      <w:r w:rsidRPr="00923D73">
        <w:rPr>
          <w:rFonts w:ascii="Verdana" w:hAnsi="Verdana"/>
          <w:sz w:val="20"/>
          <w:szCs w:val="20"/>
        </w:rPr>
        <w:t xml:space="preserve"> </w:t>
      </w:r>
      <w:r w:rsidRPr="00A551D7">
        <w:rPr>
          <w:rFonts w:ascii="Verdana" w:hAnsi="Verdana"/>
          <w:sz w:val="20"/>
          <w:szCs w:val="20"/>
        </w:rPr>
        <w:t>Ο</w:t>
      </w:r>
      <w:r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ρισμός μελών της Επιτροπής Προσωρινής και Οριστικής Παραλαβής 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έργου:  «</w:t>
      </w:r>
      <w:r w:rsidRPr="00A551D7">
        <w:rPr>
          <w:rFonts w:ascii="Verdana" w:eastAsia="Arial Unicode MS" w:hAnsi="Verdana" w:cstheme="minorHAnsi"/>
          <w:b/>
          <w:snapToGrid w:val="0"/>
          <w:sz w:val="20"/>
          <w:szCs w:val="20"/>
          <w:lang w:eastAsia="zh-CN"/>
        </w:rPr>
        <w:t>Έργα παιδικών χαρών</w:t>
      </w:r>
      <w:r>
        <w:rPr>
          <w:rFonts w:ascii="Verdana" w:eastAsia="Arial Unicode MS" w:hAnsi="Verdana" w:cstheme="minorHAnsi"/>
          <w:b/>
          <w:snapToGrid w:val="0"/>
          <w:sz w:val="20"/>
          <w:szCs w:val="20"/>
          <w:lang w:eastAsia="zh-CN"/>
        </w:rPr>
        <w:t>»</w:t>
      </w:r>
      <w:r w:rsidRPr="00A551D7">
        <w:rPr>
          <w:rFonts w:ascii="Verdana" w:eastAsia="Arial Unicode MS" w:hAnsi="Verdana" w:cstheme="minorHAnsi"/>
          <w:b/>
          <w:snapToGrid w:val="0"/>
          <w:sz w:val="20"/>
          <w:szCs w:val="20"/>
          <w:lang w:eastAsia="zh-CN"/>
        </w:rPr>
        <w:t xml:space="preserve"> , </w:t>
      </w:r>
      <w:r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με αριθμό μελέτης 12/2017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.</w:t>
      </w:r>
    </w:p>
    <w:p w:rsidR="007F0B4A" w:rsidRDefault="007F0B4A" w:rsidP="00A551D7">
      <w:pPr>
        <w:snapToGrid w:val="0"/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A551D7" w:rsidRPr="00A551D7" w:rsidRDefault="00A551D7" w:rsidP="00A551D7">
      <w:pPr>
        <w:snapToGrid w:val="0"/>
        <w:spacing w:line="360" w:lineRule="auto"/>
        <w:jc w:val="both"/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5.- </w:t>
      </w:r>
      <w:r w:rsidRPr="00A551D7">
        <w:rPr>
          <w:rFonts w:ascii="Verdana" w:hAnsi="Verdana"/>
          <w:sz w:val="20"/>
          <w:szCs w:val="20"/>
        </w:rPr>
        <w:t>Ο</w:t>
      </w:r>
      <w:r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ρισμός μελών της Επιτροπής Προσωρινής και Οριστικής Παραλαβής 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έργου:</w:t>
      </w:r>
      <w:r w:rsidRPr="00A551D7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r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Έργα δικτύων άρδευσης και </w:t>
      </w:r>
      <w:proofErr w:type="spellStart"/>
      <w:r>
        <w:rPr>
          <w:rFonts w:asciiTheme="minorHAnsi" w:eastAsia="Arial Unicode MS" w:hAnsiTheme="minorHAnsi" w:cstheme="minorHAnsi"/>
          <w:b/>
          <w:snapToGrid w:val="0"/>
          <w:lang w:eastAsia="zh-CN"/>
        </w:rPr>
        <w:t>ομβρίων</w:t>
      </w:r>
      <w:proofErr w:type="spellEnd"/>
      <w:r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proofErr w:type="spellStart"/>
      <w:r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>΄΄</w:t>
      </w:r>
      <w:proofErr w:type="spellEnd"/>
      <w:r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, </w:t>
      </w:r>
      <w:r w:rsidRPr="00A551D7">
        <w:rPr>
          <w:rFonts w:asciiTheme="minorHAnsi" w:eastAsia="Arial Unicode MS" w:hAnsiTheme="minorHAnsi" w:cstheme="minorHAnsi"/>
          <w:snapToGrid w:val="0"/>
          <w:lang w:eastAsia="zh-CN"/>
        </w:rPr>
        <w:t>με αριθμό μελέτης 9/2018</w:t>
      </w:r>
      <w:r>
        <w:rPr>
          <w:rFonts w:asciiTheme="minorHAnsi" w:eastAsia="Arial Unicode MS" w:hAnsiTheme="minorHAnsi" w:cstheme="minorHAnsi"/>
          <w:snapToGrid w:val="0"/>
          <w:lang w:eastAsia="zh-CN"/>
        </w:rPr>
        <w:t>.</w:t>
      </w:r>
    </w:p>
    <w:p w:rsidR="00A551D7" w:rsidRPr="00A551D7" w:rsidRDefault="00A551D7" w:rsidP="00A551D7">
      <w:pPr>
        <w:snapToGrid w:val="0"/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A551D7" w:rsidRDefault="00A551D7" w:rsidP="00A551D7">
      <w:pPr>
        <w:rPr>
          <w:rFonts w:asciiTheme="minorHAnsi" w:eastAsia="Arial Unicode MS" w:hAnsiTheme="minorHAnsi" w:cstheme="minorHAnsi"/>
          <w:b/>
          <w:snapToGrid w:val="0"/>
          <w:lang w:eastAsia="zh-CN"/>
        </w:rPr>
      </w:pPr>
      <w:r w:rsidRPr="00DE6875">
        <w:rPr>
          <w:rFonts w:ascii="Verdana" w:hAnsi="Verdana" w:cs="Tahoma"/>
          <w:b/>
          <w:bCs/>
          <w:sz w:val="20"/>
          <w:szCs w:val="20"/>
        </w:rPr>
        <w:t>6.-</w:t>
      </w:r>
      <w:r w:rsidRPr="00DE6875">
        <w:rPr>
          <w:rFonts w:ascii="Verdana" w:hAnsi="Verdana" w:cs="Tahoma"/>
          <w:bCs/>
          <w:sz w:val="20"/>
          <w:szCs w:val="20"/>
        </w:rPr>
        <w:t xml:space="preserve"> </w:t>
      </w:r>
      <w:r w:rsidRPr="00A551D7">
        <w:rPr>
          <w:rFonts w:ascii="Verdana" w:hAnsi="Verdana"/>
          <w:sz w:val="20"/>
          <w:szCs w:val="20"/>
        </w:rPr>
        <w:t>Ο</w:t>
      </w:r>
      <w:r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ρισμός μελών της Επιτροπής Προσωρινής και Οριστικής Παραλαβής 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έργου:</w:t>
      </w:r>
      <w:r w:rsidRPr="00A551D7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r>
        <w:rPr>
          <w:rFonts w:asciiTheme="minorHAnsi" w:eastAsia="Arial Unicode MS" w:hAnsiTheme="minorHAnsi" w:cstheme="minorHAnsi"/>
          <w:b/>
          <w:snapToGrid w:val="0"/>
          <w:lang w:eastAsia="zh-CN"/>
        </w:rPr>
        <w:t>« Έργα σχολικών κτιρίων Δ.Ε. Βόχας»</w:t>
      </w:r>
      <w:r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r w:rsidRPr="00EB3822">
        <w:rPr>
          <w:rFonts w:asciiTheme="minorHAnsi" w:eastAsia="Arial Unicode MS" w:hAnsiTheme="minorHAnsi" w:cstheme="minorHAnsi"/>
          <w:snapToGrid w:val="0"/>
          <w:lang w:eastAsia="zh-CN"/>
        </w:rPr>
        <w:t>, με αριθμό μελέτης 11/2018</w:t>
      </w:r>
      <w:r w:rsidR="00EB3822" w:rsidRPr="00EB3822">
        <w:rPr>
          <w:rFonts w:asciiTheme="minorHAnsi" w:eastAsia="Arial Unicode MS" w:hAnsiTheme="minorHAnsi" w:cstheme="minorHAnsi"/>
          <w:snapToGrid w:val="0"/>
          <w:lang w:eastAsia="zh-CN"/>
        </w:rPr>
        <w:t>.</w:t>
      </w:r>
    </w:p>
    <w:p w:rsidR="00EB3822" w:rsidRDefault="00EB3822" w:rsidP="00A551D7">
      <w:pPr>
        <w:rPr>
          <w:rFonts w:ascii="Verdana" w:hAnsi="Verdana" w:cstheme="minorHAnsi"/>
          <w:sz w:val="20"/>
          <w:szCs w:val="20"/>
        </w:rPr>
      </w:pPr>
    </w:p>
    <w:p w:rsidR="00A551D7" w:rsidRPr="00EB3822" w:rsidRDefault="00A551D7" w:rsidP="00A551D7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DE6875">
        <w:rPr>
          <w:rFonts w:ascii="Verdana" w:hAnsi="Verdana" w:cstheme="minorHAnsi"/>
          <w:b/>
          <w:sz w:val="20"/>
          <w:szCs w:val="20"/>
        </w:rPr>
        <w:t>7.-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EB3822" w:rsidRPr="00A551D7">
        <w:rPr>
          <w:rFonts w:ascii="Verdana" w:hAnsi="Verdana"/>
          <w:sz w:val="20"/>
          <w:szCs w:val="20"/>
        </w:rPr>
        <w:t>Ο</w:t>
      </w:r>
      <w:r w:rsidR="00EB3822"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ρισμός μελών της Επιτροπής Προσωρινής και Οριστικής Παραλαβής </w:t>
      </w:r>
      <w:r w:rsidR="00EB3822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έργου:</w:t>
      </w:r>
      <w:r w:rsidR="00EB3822" w:rsidRPr="00A551D7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r w:rsidR="00EB3822">
        <w:rPr>
          <w:rFonts w:asciiTheme="minorHAnsi" w:eastAsia="Arial Unicode MS" w:hAnsiTheme="minorHAnsi" w:cstheme="minorHAnsi"/>
          <w:b/>
          <w:snapToGrid w:val="0"/>
          <w:lang w:eastAsia="zh-CN"/>
        </w:rPr>
        <w:t>«</w:t>
      </w:r>
      <w:r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Έργα κατασκευής αποδυτηρίων γηπέδου Ζευγολατιού</w:t>
      </w:r>
      <w:r w:rsidR="00EB3822">
        <w:rPr>
          <w:rFonts w:asciiTheme="minorHAnsi" w:eastAsia="Arial Unicode MS" w:hAnsiTheme="minorHAnsi" w:cstheme="minorHAnsi"/>
          <w:b/>
          <w:snapToGrid w:val="0"/>
          <w:lang w:eastAsia="zh-CN"/>
        </w:rPr>
        <w:t>»</w:t>
      </w:r>
      <w:r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, </w:t>
      </w:r>
      <w:r w:rsidRPr="00EB3822">
        <w:rPr>
          <w:rFonts w:asciiTheme="minorHAnsi" w:eastAsia="Arial Unicode MS" w:hAnsiTheme="minorHAnsi" w:cstheme="minorHAnsi"/>
          <w:snapToGrid w:val="0"/>
          <w:lang w:eastAsia="zh-CN"/>
        </w:rPr>
        <w:t>με αριθμό μελέτης 28/2015</w:t>
      </w:r>
      <w:r w:rsidR="00EB3822">
        <w:rPr>
          <w:rFonts w:asciiTheme="minorHAnsi" w:eastAsia="Arial Unicode MS" w:hAnsiTheme="minorHAnsi" w:cstheme="minorHAnsi"/>
          <w:snapToGrid w:val="0"/>
          <w:lang w:eastAsia="zh-CN"/>
        </w:rPr>
        <w:t>.</w:t>
      </w:r>
    </w:p>
    <w:p w:rsidR="00A551D7" w:rsidRDefault="00A551D7" w:rsidP="00A551D7">
      <w:pPr>
        <w:rPr>
          <w:rFonts w:asciiTheme="minorHAnsi" w:eastAsia="Arial Unicode MS" w:hAnsiTheme="minorHAnsi" w:cstheme="minorHAnsi"/>
          <w:b/>
          <w:snapToGrid w:val="0"/>
          <w:lang w:eastAsia="zh-CN"/>
        </w:rPr>
      </w:pPr>
    </w:p>
    <w:p w:rsidR="00A551D7" w:rsidRPr="00EC3DA1" w:rsidRDefault="00A551D7" w:rsidP="00A551D7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DE6875">
        <w:rPr>
          <w:rFonts w:ascii="Verdana" w:hAnsi="Verdana" w:cs="Tahoma"/>
          <w:b/>
          <w:bCs/>
          <w:sz w:val="20"/>
          <w:szCs w:val="20"/>
        </w:rPr>
        <w:t>8.-</w:t>
      </w:r>
      <w:r w:rsidR="00EB3822" w:rsidRPr="00EB3822">
        <w:rPr>
          <w:rFonts w:ascii="Verdana" w:hAnsi="Verdana"/>
          <w:sz w:val="20"/>
          <w:szCs w:val="20"/>
        </w:rPr>
        <w:t xml:space="preserve"> </w:t>
      </w:r>
      <w:r w:rsidR="00EB3822" w:rsidRPr="00A551D7">
        <w:rPr>
          <w:rFonts w:ascii="Verdana" w:hAnsi="Verdana"/>
          <w:sz w:val="20"/>
          <w:szCs w:val="20"/>
        </w:rPr>
        <w:t>Ο</w:t>
      </w:r>
      <w:r w:rsidR="00EB3822" w:rsidRPr="00A551D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ρισμός μελών της Επιτροπής Προσωρινής και Οριστικής Παραλαβής </w:t>
      </w:r>
      <w:r w:rsidR="00EB3822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του έργου:</w:t>
      </w:r>
      <w:r w:rsidR="00EB3822" w:rsidRPr="00A551D7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 </w:t>
      </w:r>
      <w:r w:rsidR="00EB3822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«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Theme="minorHAnsi" w:eastAsia="Arial Unicode MS" w:hAnsiTheme="minorHAnsi" w:cstheme="minorHAnsi"/>
          <w:b/>
          <w:snapToGrid w:val="0"/>
          <w:lang w:eastAsia="zh-CN"/>
        </w:rPr>
        <w:t>Έργα δικτύων ύδρευσης</w:t>
      </w:r>
      <w:r w:rsidR="00EB3822">
        <w:rPr>
          <w:rFonts w:asciiTheme="minorHAnsi" w:eastAsia="Arial Unicode MS" w:hAnsiTheme="minorHAnsi" w:cstheme="minorHAnsi"/>
          <w:b/>
          <w:snapToGrid w:val="0"/>
          <w:lang w:eastAsia="zh-CN"/>
        </w:rPr>
        <w:t>»</w:t>
      </w:r>
      <w:r w:rsidRPr="002224CE">
        <w:rPr>
          <w:rFonts w:asciiTheme="minorHAnsi" w:eastAsia="Arial Unicode MS" w:hAnsiTheme="minorHAnsi" w:cstheme="minorHAnsi"/>
          <w:b/>
          <w:snapToGrid w:val="0"/>
          <w:lang w:eastAsia="zh-CN"/>
        </w:rPr>
        <w:t xml:space="preserve">, </w:t>
      </w:r>
      <w:r w:rsidRPr="00EB3822">
        <w:rPr>
          <w:rFonts w:asciiTheme="minorHAnsi" w:eastAsia="Arial Unicode MS" w:hAnsiTheme="minorHAnsi" w:cstheme="minorHAnsi"/>
          <w:snapToGrid w:val="0"/>
          <w:lang w:eastAsia="zh-CN"/>
        </w:rPr>
        <w:t>με αριθμό μελέτης 18/2017</w:t>
      </w:r>
      <w:r w:rsidR="00EB3822">
        <w:rPr>
          <w:rFonts w:asciiTheme="minorHAnsi" w:eastAsia="Arial Unicode MS" w:hAnsiTheme="minorHAnsi" w:cstheme="minorHAnsi"/>
          <w:snapToGrid w:val="0"/>
          <w:lang w:eastAsia="zh-CN"/>
        </w:rPr>
        <w:t>.</w:t>
      </w:r>
    </w:p>
    <w:p w:rsidR="00267E2B" w:rsidRPr="00EC3DA1" w:rsidRDefault="00267E2B" w:rsidP="00A551D7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267E2B" w:rsidRPr="00EC3DA1" w:rsidRDefault="00267E2B" w:rsidP="00A551D7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D26D3D">
        <w:rPr>
          <w:rFonts w:asciiTheme="minorHAnsi" w:eastAsia="Arial Unicode MS" w:hAnsiTheme="minorHAnsi" w:cstheme="minorHAnsi"/>
          <w:b/>
          <w:snapToGrid w:val="0"/>
          <w:lang w:eastAsia="zh-CN"/>
        </w:rPr>
        <w:t>9.-</w:t>
      </w:r>
      <w:r w:rsidRPr="00D26D3D">
        <w:rPr>
          <w:rFonts w:asciiTheme="minorHAnsi" w:eastAsia="Arial Unicode MS" w:hAnsiTheme="minorHAnsi" w:cstheme="minorHAnsi"/>
          <w:snapToGrid w:val="0"/>
          <w:lang w:eastAsia="zh-CN"/>
        </w:rPr>
        <w:t xml:space="preserve"> </w:t>
      </w:r>
      <w:r w:rsidR="00D26D3D">
        <w:rPr>
          <w:rFonts w:asciiTheme="minorHAnsi" w:eastAsia="Arial Unicode MS" w:hAnsiTheme="minorHAnsi" w:cstheme="minorHAnsi"/>
          <w:snapToGrid w:val="0"/>
          <w:lang w:eastAsia="zh-CN"/>
        </w:rPr>
        <w:t>Περί έγκρισης του πρακτικού κατακύρωσης της επιτροπής για την εκτέλεση του έργου : «Εγκατάσταση συνθετικού τάπητα στίβου στο Αθλητικό Κέντρο Βέλου».</w:t>
      </w:r>
    </w:p>
    <w:p w:rsidR="00EC3DA1" w:rsidRPr="00DB3B1E" w:rsidRDefault="00EC3DA1" w:rsidP="00A551D7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EC3DA1" w:rsidRPr="00EC3DA1" w:rsidRDefault="00EC3DA1" w:rsidP="00EC3DA1">
      <w:pPr>
        <w:rPr>
          <w:rFonts w:ascii="Verdana" w:hAnsi="Verdana"/>
          <w:sz w:val="18"/>
          <w:szCs w:val="18"/>
        </w:rPr>
      </w:pPr>
      <w:r w:rsidRPr="00EC3DA1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10.-</w:t>
      </w:r>
      <w:r>
        <w:rPr>
          <w:rFonts w:ascii="Verdana" w:hAnsi="Verdana"/>
          <w:sz w:val="18"/>
          <w:szCs w:val="18"/>
        </w:rPr>
        <w:t xml:space="preserve">Έγκριση σχεδίου σύμβασης Διαδημοτικής Συνεργασίας Δήμου Βέλου- Βόχας με το Δήμο Κορινθίων για την υποβολή αίτησης χρηματοδότησης στο πρόγραμμα χρηματοδότησης </w:t>
      </w:r>
      <w:r w:rsidRPr="00EC3DA1">
        <w:rPr>
          <w:rFonts w:ascii="Verdana" w:hAnsi="Verdana"/>
          <w:sz w:val="18"/>
          <w:szCs w:val="18"/>
        </w:rPr>
        <w:t xml:space="preserve"> ΧΡΗΜΑΤΟΔΟΤΗΣΗΣ </w:t>
      </w:r>
    </w:p>
    <w:p w:rsidR="00EC3DA1" w:rsidRPr="00EC3DA1" w:rsidRDefault="00EC3DA1" w:rsidP="00EC3DA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3DA1">
        <w:rPr>
          <w:rFonts w:ascii="Verdana" w:hAnsi="Verdana"/>
          <w:sz w:val="18"/>
          <w:szCs w:val="18"/>
        </w:rPr>
        <w:t>ΣΤΟ ΠΡΟΓΡΑΜΜΑ «ΦΙΛΟΔΗΜΟΣ ΙI»</w:t>
      </w:r>
      <w:r w:rsidR="007F0B4A">
        <w:rPr>
          <w:rFonts w:ascii="Verdana" w:hAnsi="Verdana"/>
          <w:sz w:val="18"/>
          <w:szCs w:val="18"/>
        </w:rPr>
        <w:t xml:space="preserve"> στον άξονα προτεραιότητας</w:t>
      </w:r>
      <w:r w:rsidRPr="00EC3DA1">
        <w:rPr>
          <w:rFonts w:ascii="Verdana" w:hAnsi="Verdana"/>
          <w:sz w:val="18"/>
          <w:szCs w:val="18"/>
        </w:rPr>
        <w:t>: «Κοινωνικές και πολιτιστικές υποδομές και δραστηριότητες των δήμων»</w:t>
      </w:r>
      <w:r w:rsidR="007F0B4A">
        <w:rPr>
          <w:rFonts w:ascii="Verdana" w:hAnsi="Verdana"/>
          <w:sz w:val="18"/>
          <w:szCs w:val="18"/>
        </w:rPr>
        <w:t xml:space="preserve">, με τίτλο </w:t>
      </w:r>
      <w:r w:rsidRPr="00EC3DA1">
        <w:rPr>
          <w:rFonts w:ascii="Verdana" w:hAnsi="Verdana"/>
          <w:sz w:val="18"/>
          <w:szCs w:val="18"/>
        </w:rPr>
        <w:t>: «Κατασκευή, επισκευή, συντήρηση και εξοπλισμός εγκαταστάσεων</w:t>
      </w:r>
    </w:p>
    <w:p w:rsidR="00EC3DA1" w:rsidRPr="00EC3DA1" w:rsidRDefault="00EC3DA1" w:rsidP="00EC3DA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3DA1">
        <w:rPr>
          <w:rFonts w:ascii="Verdana" w:hAnsi="Verdana"/>
          <w:sz w:val="18"/>
          <w:szCs w:val="18"/>
        </w:rPr>
        <w:t>καταφυγίων αδέσποτων ζώων συντροφιάς – Εξοπλισμός για την υλοποίηση των</w:t>
      </w:r>
      <w:r w:rsidR="007F0B4A">
        <w:rPr>
          <w:rFonts w:ascii="Verdana" w:hAnsi="Verdana"/>
          <w:sz w:val="18"/>
          <w:szCs w:val="18"/>
        </w:rPr>
        <w:t xml:space="preserve"> </w:t>
      </w:r>
      <w:r w:rsidRPr="00EC3DA1">
        <w:rPr>
          <w:rFonts w:ascii="Verdana" w:hAnsi="Verdana"/>
          <w:sz w:val="18"/>
          <w:szCs w:val="18"/>
        </w:rPr>
        <w:t>επιχειρησιακών προγραμμάτων του άρθρου 10 του ν. 4830/2021 (Α΄169) «Νέο</w:t>
      </w:r>
      <w:r w:rsidR="007F0B4A">
        <w:rPr>
          <w:rFonts w:ascii="Verdana" w:hAnsi="Verdana"/>
          <w:sz w:val="18"/>
          <w:szCs w:val="18"/>
        </w:rPr>
        <w:t xml:space="preserve"> </w:t>
      </w:r>
      <w:r w:rsidRPr="00EC3DA1">
        <w:rPr>
          <w:rFonts w:ascii="Verdana" w:hAnsi="Verdana"/>
          <w:sz w:val="18"/>
          <w:szCs w:val="18"/>
        </w:rPr>
        <w:t>πλαίσιο για την ευζωία ζώων συντροφιάς – Πρόγραμμα «Άργος» και λοιπές</w:t>
      </w:r>
    </w:p>
    <w:p w:rsidR="00EC3DA1" w:rsidRPr="00EC3DA1" w:rsidRDefault="00EC3DA1" w:rsidP="00EC3DA1">
      <w:pPr>
        <w:rPr>
          <w:rFonts w:ascii="Verdana" w:hAnsi="Verdana"/>
          <w:sz w:val="18"/>
          <w:szCs w:val="18"/>
        </w:rPr>
      </w:pPr>
      <w:r w:rsidRPr="00EC3DA1">
        <w:rPr>
          <w:rFonts w:ascii="Verdana" w:hAnsi="Verdana"/>
          <w:sz w:val="18"/>
          <w:szCs w:val="18"/>
        </w:rPr>
        <w:t xml:space="preserve">διατάξεις» </w:t>
      </w:r>
    </w:p>
    <w:p w:rsidR="00EC3DA1" w:rsidRPr="007F0B4A" w:rsidRDefault="00EC3DA1" w:rsidP="00EC3DA1">
      <w:pPr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</w:p>
    <w:p w:rsidR="007F0B4A" w:rsidRPr="007F0B4A" w:rsidRDefault="007F0B4A" w:rsidP="007F0B4A">
      <w:pPr>
        <w:snapToGrid w:val="0"/>
        <w:rPr>
          <w:rFonts w:ascii="Verdana" w:hAnsi="Verdana" w:cs="Arial"/>
          <w:b/>
          <w:sz w:val="20"/>
          <w:szCs w:val="20"/>
        </w:rPr>
      </w:pPr>
      <w:r w:rsidRPr="007F0B4A">
        <w:rPr>
          <w:rFonts w:ascii="Verdana" w:hAnsi="Verdana"/>
          <w:b/>
          <w:sz w:val="20"/>
          <w:szCs w:val="20"/>
        </w:rPr>
        <w:t>11.-</w:t>
      </w:r>
      <w:r w:rsidRPr="007F0B4A">
        <w:rPr>
          <w:rFonts w:ascii="Verdana" w:hAnsi="Verdana"/>
          <w:sz w:val="20"/>
          <w:szCs w:val="20"/>
        </w:rPr>
        <w:t xml:space="preserve"> </w:t>
      </w:r>
      <w:r w:rsidRPr="007F0B4A">
        <w:rPr>
          <w:rFonts w:ascii="Verdana" w:hAnsi="Verdana"/>
          <w:b/>
          <w:sz w:val="20"/>
          <w:szCs w:val="20"/>
        </w:rPr>
        <w:t xml:space="preserve"> </w:t>
      </w:r>
      <w:r w:rsidRPr="007F0B4A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</w:t>
      </w:r>
      <w:r w:rsidR="00DB3B1E">
        <w:rPr>
          <w:rFonts w:ascii="Verdana" w:hAnsi="Verdana" w:cs="Arial"/>
          <w:sz w:val="20"/>
          <w:szCs w:val="20"/>
          <w:lang w:val="en-US"/>
        </w:rPr>
        <w:t>2022</w:t>
      </w:r>
      <w:bookmarkStart w:id="0" w:name="_GoBack"/>
      <w:bookmarkEnd w:id="0"/>
      <w:r w:rsidRPr="007F0B4A">
        <w:rPr>
          <w:rFonts w:ascii="Verdana" w:hAnsi="Verdana" w:cs="Arial"/>
          <w:sz w:val="20"/>
          <w:szCs w:val="20"/>
        </w:rPr>
        <w:t>.</w:t>
      </w:r>
      <w:r w:rsidRPr="007F0B4A">
        <w:rPr>
          <w:rFonts w:ascii="Verdana" w:hAnsi="Verdana" w:cs="Arial"/>
          <w:b/>
          <w:sz w:val="20"/>
          <w:szCs w:val="20"/>
        </w:rPr>
        <w:t xml:space="preserve"> </w:t>
      </w:r>
    </w:p>
    <w:p w:rsidR="00A551D7" w:rsidRPr="00AA5121" w:rsidRDefault="00A551D7" w:rsidP="00A551D7">
      <w:pPr>
        <w:spacing w:line="276" w:lineRule="auto"/>
        <w:rPr>
          <w:rFonts w:ascii="Verdana" w:hAnsi="Verdana"/>
          <w:sz w:val="20"/>
          <w:szCs w:val="20"/>
        </w:rPr>
      </w:pPr>
    </w:p>
    <w:p w:rsidR="00A551D7" w:rsidRPr="00AA5121" w:rsidRDefault="00A551D7" w:rsidP="00A551D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551D7" w:rsidRPr="00AA5121" w:rsidRDefault="00A551D7" w:rsidP="00A551D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0E4A90" w:rsidRDefault="000E4A90"/>
    <w:sectPr w:rsidR="000E4A90" w:rsidSect="007F0B4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7"/>
    <w:rsid w:val="000A68D2"/>
    <w:rsid w:val="000E4A90"/>
    <w:rsid w:val="00267E2B"/>
    <w:rsid w:val="002A0E1F"/>
    <w:rsid w:val="007F0B4A"/>
    <w:rsid w:val="009B7790"/>
    <w:rsid w:val="009C41D6"/>
    <w:rsid w:val="00A551D7"/>
    <w:rsid w:val="00D26D3D"/>
    <w:rsid w:val="00DB3B1E"/>
    <w:rsid w:val="00EB3822"/>
    <w:rsid w:val="00E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2022-02-25T07:01:00Z</dcterms:created>
  <dcterms:modified xsi:type="dcterms:W3CDTF">2022-02-25T09:55:00Z</dcterms:modified>
</cp:coreProperties>
</file>