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13" w:rsidRDefault="00C10513" w:rsidP="00C1051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[ 17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C10513" w:rsidRPr="00E71C00" w:rsidRDefault="00C10513" w:rsidP="00C10513">
      <w:pPr>
        <w:rPr>
          <w:rFonts w:ascii="Verdana" w:hAnsi="Verdana"/>
          <w:b/>
          <w:sz w:val="20"/>
          <w:szCs w:val="20"/>
        </w:rPr>
      </w:pPr>
    </w:p>
    <w:p w:rsidR="00C10513" w:rsidRPr="00595AC2" w:rsidRDefault="00C10513" w:rsidP="00C10513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29.04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2022</w:t>
      </w:r>
    </w:p>
    <w:p w:rsidR="00C10513" w:rsidRPr="005A1306" w:rsidRDefault="00C10513" w:rsidP="00C10513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236FC4">
        <w:rPr>
          <w:rFonts w:ascii="Verdana" w:hAnsi="Verdana"/>
          <w:b/>
          <w:sz w:val="20"/>
          <w:szCs w:val="20"/>
        </w:rPr>
        <w:t>2716</w:t>
      </w:r>
    </w:p>
    <w:p w:rsidR="00C10513" w:rsidRPr="00AA5121" w:rsidRDefault="00C10513" w:rsidP="00C10513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C10513" w:rsidRPr="00AA5121" w:rsidRDefault="00C10513" w:rsidP="00C10513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C10513" w:rsidRPr="00AA5121" w:rsidRDefault="00C10513" w:rsidP="00C10513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C10513" w:rsidRPr="00AA5121" w:rsidRDefault="00C10513" w:rsidP="00C10513">
      <w:pPr>
        <w:jc w:val="center"/>
        <w:rPr>
          <w:rFonts w:ascii="Verdana" w:hAnsi="Verdana"/>
          <w:b/>
          <w:sz w:val="20"/>
          <w:szCs w:val="20"/>
        </w:rPr>
      </w:pPr>
    </w:p>
    <w:p w:rsidR="00C10513" w:rsidRPr="00AA5121" w:rsidRDefault="00C10513" w:rsidP="00C10513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C10513" w:rsidRPr="00AA5121" w:rsidRDefault="00C10513" w:rsidP="00C10513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C10513" w:rsidRPr="00AA5121" w:rsidRDefault="00C10513" w:rsidP="00C10513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>
        <w:rPr>
          <w:rFonts w:ascii="Verdana" w:hAnsi="Verdana"/>
          <w:b/>
          <w:sz w:val="20"/>
          <w:szCs w:val="20"/>
        </w:rPr>
        <w:t>4</w:t>
      </w:r>
      <w:r w:rsidRPr="00574AAF">
        <w:rPr>
          <w:rFonts w:ascii="Verdana" w:hAnsi="Verdana"/>
          <w:b/>
          <w:sz w:val="20"/>
          <w:szCs w:val="20"/>
        </w:rPr>
        <w:t xml:space="preserve">η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Μαΐου 2022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C10513" w:rsidRPr="00AA5121" w:rsidRDefault="00C10513" w:rsidP="00C10513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Τετάρτη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C10513" w:rsidRPr="00AA5121" w:rsidRDefault="00C10513" w:rsidP="00C10513">
      <w:pPr>
        <w:rPr>
          <w:rFonts w:ascii="Verdana" w:hAnsi="Verdana"/>
          <w:sz w:val="20"/>
          <w:szCs w:val="20"/>
        </w:rPr>
      </w:pPr>
    </w:p>
    <w:p w:rsidR="00C10513" w:rsidRPr="00AA5121" w:rsidRDefault="00C10513" w:rsidP="00C10513">
      <w:pPr>
        <w:rPr>
          <w:rFonts w:ascii="Verdana" w:hAnsi="Verdana"/>
          <w:sz w:val="20"/>
          <w:szCs w:val="20"/>
        </w:rPr>
      </w:pPr>
    </w:p>
    <w:p w:rsidR="00C10513" w:rsidRPr="00CD0957" w:rsidRDefault="00C10513" w:rsidP="00C10513">
      <w:pPr>
        <w:spacing w:line="360" w:lineRule="auto"/>
        <w:ind w:left="1440" w:hanging="1440"/>
        <w:rPr>
          <w:rFonts w:ascii="Verdana" w:hAnsi="Verdana" w:cs="Arial"/>
          <w:bCs/>
          <w:sz w:val="18"/>
          <w:szCs w:val="18"/>
        </w:rPr>
      </w:pPr>
      <w:r w:rsidRPr="00CD0957">
        <w:rPr>
          <w:rFonts w:ascii="Verdana" w:hAnsi="Verdana"/>
          <w:b/>
          <w:sz w:val="18"/>
          <w:szCs w:val="18"/>
        </w:rPr>
        <w:t>1.-</w:t>
      </w:r>
      <w:r w:rsidRPr="00CD0957">
        <w:rPr>
          <w:rFonts w:ascii="Verdana" w:hAnsi="Verdana"/>
          <w:sz w:val="18"/>
          <w:szCs w:val="18"/>
        </w:rPr>
        <w:t xml:space="preserve"> </w:t>
      </w:r>
      <w:r w:rsidRPr="00CD0957">
        <w:rPr>
          <w:rFonts w:ascii="Verdana" w:hAnsi="Verdana" w:cs="Arial"/>
          <w:bCs/>
          <w:sz w:val="18"/>
          <w:szCs w:val="18"/>
        </w:rPr>
        <w:t>Έγκριση κίνησης οχημάτων του Δήμου εκτός ορίων του Δήμου Βέλου- Βόχας.</w:t>
      </w:r>
    </w:p>
    <w:p w:rsidR="00C10513" w:rsidRPr="00CD0957" w:rsidRDefault="00C10513" w:rsidP="00C10513">
      <w:pPr>
        <w:spacing w:line="360" w:lineRule="auto"/>
        <w:ind w:left="1440" w:hanging="1440"/>
        <w:rPr>
          <w:rFonts w:ascii="Verdana" w:hAnsi="Verdana"/>
          <w:sz w:val="18"/>
          <w:szCs w:val="18"/>
        </w:rPr>
      </w:pPr>
    </w:p>
    <w:p w:rsidR="00C10513" w:rsidRPr="000340F4" w:rsidRDefault="00C10513" w:rsidP="00C10513">
      <w:pPr>
        <w:rPr>
          <w:rFonts w:ascii="Verdana" w:hAnsi="Verdana" w:cs="Arial"/>
          <w:sz w:val="18"/>
          <w:szCs w:val="18"/>
        </w:rPr>
      </w:pPr>
      <w:r w:rsidRPr="00CD0957">
        <w:rPr>
          <w:rFonts w:ascii="Verdana" w:hAnsi="Verdana"/>
          <w:b/>
          <w:sz w:val="18"/>
          <w:szCs w:val="18"/>
        </w:rPr>
        <w:t>2</w:t>
      </w:r>
      <w:r w:rsidRPr="00CD0957">
        <w:rPr>
          <w:rFonts w:ascii="Verdana" w:hAnsi="Verdana" w:cs="Arial"/>
          <w:b/>
          <w:bCs/>
          <w:sz w:val="18"/>
          <w:szCs w:val="18"/>
        </w:rPr>
        <w:t xml:space="preserve">.- </w:t>
      </w:r>
      <w:r>
        <w:t xml:space="preserve"> </w:t>
      </w:r>
      <w:r w:rsidRPr="000340F4">
        <w:rPr>
          <w:rFonts w:ascii="Verdana" w:hAnsi="Verdana" w:cs="Arial"/>
          <w:sz w:val="18"/>
          <w:szCs w:val="18"/>
        </w:rPr>
        <w:t xml:space="preserve">Έγκριση τεχνικών προδιαγραφών προμηθειών και υπηρεσιών του Δήμου οικ. έτους 2022. </w:t>
      </w:r>
    </w:p>
    <w:p w:rsidR="00C10513" w:rsidRPr="000340F4" w:rsidRDefault="00C10513" w:rsidP="00C10513">
      <w:pPr>
        <w:snapToGrid w:val="0"/>
        <w:rPr>
          <w:rFonts w:ascii="Verdana" w:hAnsi="Verdana" w:cs="Arial"/>
          <w:bCs/>
          <w:sz w:val="18"/>
          <w:szCs w:val="18"/>
        </w:rPr>
      </w:pPr>
    </w:p>
    <w:p w:rsidR="00C10513" w:rsidRPr="00CD0957" w:rsidRDefault="00C10513" w:rsidP="00C10513">
      <w:pPr>
        <w:snapToGrid w:val="0"/>
        <w:rPr>
          <w:rFonts w:ascii="Verdana" w:hAnsi="Verdana" w:cs="Arial"/>
          <w:b/>
          <w:bCs/>
          <w:sz w:val="18"/>
          <w:szCs w:val="18"/>
        </w:rPr>
      </w:pPr>
    </w:p>
    <w:p w:rsidR="00C10513" w:rsidRPr="00C10513" w:rsidRDefault="00C10513" w:rsidP="00C10513">
      <w:pPr>
        <w:rPr>
          <w:rFonts w:ascii="Verdana" w:hAnsi="Verdana" w:cs="Arial"/>
          <w:bCs/>
          <w:sz w:val="18"/>
          <w:szCs w:val="18"/>
        </w:rPr>
      </w:pPr>
      <w:r w:rsidRPr="00C10513">
        <w:rPr>
          <w:rFonts w:ascii="Verdana" w:hAnsi="Verdana" w:cs="Arial"/>
          <w:b/>
          <w:bCs/>
          <w:sz w:val="18"/>
          <w:szCs w:val="18"/>
        </w:rPr>
        <w:t>3.-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C10513">
        <w:rPr>
          <w:rFonts w:ascii="Verdana" w:hAnsi="Verdana" w:cs="Arial"/>
          <w:bCs/>
          <w:sz w:val="18"/>
          <w:szCs w:val="18"/>
        </w:rPr>
        <w:t xml:space="preserve">Περί έγκρισης απόδοσης του </w:t>
      </w:r>
      <w:proofErr w:type="spellStart"/>
      <w:r w:rsidRPr="00C10513">
        <w:rPr>
          <w:rFonts w:ascii="Verdana" w:hAnsi="Verdana" w:cs="Arial"/>
          <w:bCs/>
          <w:sz w:val="18"/>
          <w:szCs w:val="18"/>
        </w:rPr>
        <w:t>υπ’αριθ</w:t>
      </w:r>
      <w:proofErr w:type="spellEnd"/>
      <w:r w:rsidRPr="00C10513">
        <w:rPr>
          <w:rFonts w:ascii="Verdana" w:hAnsi="Verdana" w:cs="Arial"/>
          <w:bCs/>
          <w:sz w:val="18"/>
          <w:szCs w:val="18"/>
        </w:rPr>
        <w:t xml:space="preserve">. 40 Α/2022 </w:t>
      </w:r>
      <w:proofErr w:type="spellStart"/>
      <w:r w:rsidRPr="00C10513">
        <w:rPr>
          <w:rFonts w:ascii="Verdana" w:hAnsi="Verdana" w:cs="Arial"/>
          <w:bCs/>
          <w:sz w:val="18"/>
          <w:szCs w:val="18"/>
        </w:rPr>
        <w:t>ΧΕΠροπληρωμής</w:t>
      </w:r>
      <w:proofErr w:type="spellEnd"/>
      <w:r w:rsidRPr="00C10513">
        <w:rPr>
          <w:rFonts w:ascii="Verdana" w:hAnsi="Verdana" w:cs="Arial"/>
          <w:bCs/>
          <w:sz w:val="18"/>
          <w:szCs w:val="18"/>
        </w:rPr>
        <w:t xml:space="preserve"> για ταχυδρομικές δαπάνες (προμήθεια ταχυδρομικής θυρίδας) και απαλλαγή του υπόλογου υπαλλήλου.</w:t>
      </w:r>
    </w:p>
    <w:p w:rsidR="00C10513" w:rsidRDefault="00C10513" w:rsidP="00C10513">
      <w:pPr>
        <w:rPr>
          <w:rFonts w:ascii="Verdana" w:hAnsi="Verdana" w:cs="Arial"/>
          <w:b/>
          <w:bCs/>
          <w:sz w:val="18"/>
          <w:szCs w:val="18"/>
        </w:rPr>
      </w:pPr>
    </w:p>
    <w:p w:rsidR="00C10513" w:rsidRPr="00CD0957" w:rsidRDefault="00C10513" w:rsidP="00C10513">
      <w:pPr>
        <w:rPr>
          <w:rFonts w:ascii="Verdana" w:hAnsi="Verdana"/>
          <w:sz w:val="18"/>
          <w:szCs w:val="18"/>
        </w:rPr>
      </w:pPr>
      <w:r w:rsidRPr="00C10513">
        <w:rPr>
          <w:rFonts w:ascii="Verdana" w:hAnsi="Verdana"/>
          <w:b/>
          <w:sz w:val="18"/>
          <w:szCs w:val="18"/>
        </w:rPr>
        <w:t xml:space="preserve"> </w:t>
      </w:r>
    </w:p>
    <w:p w:rsidR="00C10513" w:rsidRPr="00C10513" w:rsidRDefault="00C10513" w:rsidP="00C10513">
      <w:pPr>
        <w:rPr>
          <w:rFonts w:ascii="Verdana" w:hAnsi="Verdana" w:cstheme="minorHAnsi"/>
          <w:sz w:val="18"/>
          <w:szCs w:val="18"/>
        </w:rPr>
      </w:pPr>
      <w:r w:rsidRPr="00C10513">
        <w:rPr>
          <w:rFonts w:ascii="Verdana" w:hAnsi="Verdana"/>
          <w:b/>
          <w:sz w:val="18"/>
          <w:szCs w:val="18"/>
        </w:rPr>
        <w:t>4.-</w:t>
      </w:r>
      <w:r w:rsidRPr="00CC49B4">
        <w:rPr>
          <w:rFonts w:ascii="Verdana" w:hAnsi="Verdana"/>
          <w:sz w:val="18"/>
          <w:szCs w:val="18"/>
        </w:rPr>
        <w:t xml:space="preserve"> </w:t>
      </w:r>
      <w:r w:rsidRPr="00C10513">
        <w:rPr>
          <w:rFonts w:ascii="Verdana" w:hAnsi="Verdana"/>
          <w:sz w:val="18"/>
          <w:szCs w:val="18"/>
        </w:rPr>
        <w:t xml:space="preserve">Περί έγκρισης  των πρακτικών της δημοπρασίας για την εκμίσθωση τμημάτων αιγιαλού στην Κοινότητα  </w:t>
      </w:r>
      <w:proofErr w:type="spellStart"/>
      <w:r w:rsidRPr="00C10513">
        <w:rPr>
          <w:rFonts w:ascii="Verdana" w:hAnsi="Verdana"/>
          <w:sz w:val="18"/>
          <w:szCs w:val="18"/>
        </w:rPr>
        <w:t>Βραχατίου</w:t>
      </w:r>
      <w:proofErr w:type="spellEnd"/>
      <w:r w:rsidRPr="00C10513">
        <w:rPr>
          <w:rFonts w:ascii="Verdana" w:hAnsi="Verdana"/>
          <w:sz w:val="18"/>
          <w:szCs w:val="18"/>
        </w:rPr>
        <w:t xml:space="preserve"> και τις Κοινότητες </w:t>
      </w:r>
      <w:proofErr w:type="spellStart"/>
      <w:r w:rsidRPr="00C10513">
        <w:rPr>
          <w:rFonts w:ascii="Verdana" w:hAnsi="Verdana"/>
          <w:sz w:val="18"/>
          <w:szCs w:val="18"/>
        </w:rPr>
        <w:t>Κοκκωνίου</w:t>
      </w:r>
      <w:proofErr w:type="spellEnd"/>
      <w:r w:rsidRPr="00C10513">
        <w:rPr>
          <w:rFonts w:ascii="Verdana" w:hAnsi="Verdana"/>
          <w:sz w:val="18"/>
          <w:szCs w:val="18"/>
        </w:rPr>
        <w:t xml:space="preserve"> και </w:t>
      </w:r>
      <w:proofErr w:type="spellStart"/>
      <w:r w:rsidRPr="00C10513">
        <w:rPr>
          <w:rFonts w:ascii="Verdana" w:hAnsi="Verdana"/>
          <w:sz w:val="18"/>
          <w:szCs w:val="18"/>
        </w:rPr>
        <w:t>Νεράντζας</w:t>
      </w:r>
      <w:proofErr w:type="spellEnd"/>
      <w:r w:rsidRPr="00C10513">
        <w:rPr>
          <w:rFonts w:ascii="Verdana" w:hAnsi="Verdana"/>
          <w:sz w:val="18"/>
          <w:szCs w:val="18"/>
        </w:rPr>
        <w:t xml:space="preserve"> για την τοποθέτηση σετ ομπρελών με ξαπλώστρες,   θαλάσσιων μέσων αναψυχής </w:t>
      </w:r>
      <w:proofErr w:type="spellStart"/>
      <w:r w:rsidRPr="00C10513">
        <w:rPr>
          <w:rFonts w:ascii="Verdana" w:hAnsi="Verdana"/>
          <w:sz w:val="18"/>
          <w:szCs w:val="18"/>
        </w:rPr>
        <w:t>κ.λ.π</w:t>
      </w:r>
      <w:proofErr w:type="spellEnd"/>
      <w:r w:rsidRPr="00C10513">
        <w:rPr>
          <w:rFonts w:ascii="Verdana" w:hAnsi="Verdana"/>
          <w:sz w:val="18"/>
          <w:szCs w:val="18"/>
        </w:rPr>
        <w:t xml:space="preserve">. για το έτος </w:t>
      </w:r>
      <w:r w:rsidRPr="00C10513">
        <w:rPr>
          <w:rFonts w:ascii="Verdana" w:hAnsi="Verdana"/>
          <w:b/>
          <w:sz w:val="18"/>
          <w:szCs w:val="18"/>
        </w:rPr>
        <w:t>2022</w:t>
      </w:r>
      <w:r>
        <w:rPr>
          <w:rFonts w:ascii="Verdana" w:hAnsi="Verdana"/>
          <w:b/>
          <w:sz w:val="18"/>
          <w:szCs w:val="18"/>
        </w:rPr>
        <w:t>.</w:t>
      </w:r>
    </w:p>
    <w:p w:rsidR="00C10513" w:rsidRPr="004A54BB" w:rsidRDefault="00C10513" w:rsidP="00C10513">
      <w:pPr>
        <w:pStyle w:val="4"/>
        <w:jc w:val="both"/>
        <w:rPr>
          <w:rFonts w:ascii="Verdana" w:hAnsi="Verdana" w:cs="Tahoma"/>
          <w:b w:val="0"/>
          <w:sz w:val="18"/>
          <w:szCs w:val="18"/>
        </w:rPr>
      </w:pPr>
    </w:p>
    <w:p w:rsidR="00C10513" w:rsidRDefault="00C10513" w:rsidP="00C10513">
      <w:pPr>
        <w:rPr>
          <w:rFonts w:ascii="Verdana" w:hAnsi="Verdana" w:cs="Tahoma"/>
          <w:b/>
          <w:bCs/>
          <w:sz w:val="18"/>
          <w:szCs w:val="18"/>
        </w:rPr>
      </w:pPr>
    </w:p>
    <w:p w:rsidR="00C10513" w:rsidRPr="00CD0957" w:rsidRDefault="00C10513" w:rsidP="00C10513">
      <w:pPr>
        <w:snapToGrid w:val="0"/>
        <w:rPr>
          <w:rFonts w:ascii="Verdana" w:hAnsi="Verdana" w:cs="Arial"/>
          <w:b/>
          <w:sz w:val="18"/>
          <w:szCs w:val="18"/>
        </w:rPr>
      </w:pPr>
      <w:r w:rsidRPr="00CD0957">
        <w:rPr>
          <w:rFonts w:ascii="Verdana" w:hAnsi="Verdana" w:cs="Tahoma"/>
          <w:b/>
          <w:bCs/>
          <w:sz w:val="18"/>
          <w:szCs w:val="18"/>
        </w:rPr>
        <w:t xml:space="preserve">5.- </w:t>
      </w:r>
      <w:r>
        <w:rPr>
          <w:rFonts w:ascii="Verdana" w:hAnsi="Verdana" w:cs="Arial"/>
          <w:sz w:val="18"/>
          <w:szCs w:val="18"/>
        </w:rPr>
        <w:t xml:space="preserve">Περί καθορισμού των όρων της δημοπρασίας για την εκμίσθωση ακινήτου (αναψυκτηρίου) στην Κοινότητα </w:t>
      </w:r>
      <w:proofErr w:type="spellStart"/>
      <w:r>
        <w:rPr>
          <w:rFonts w:ascii="Verdana" w:hAnsi="Verdana" w:cs="Arial"/>
          <w:sz w:val="18"/>
          <w:szCs w:val="18"/>
        </w:rPr>
        <w:t>Νεράντζας</w:t>
      </w:r>
      <w:proofErr w:type="spellEnd"/>
      <w:r>
        <w:rPr>
          <w:rFonts w:ascii="Verdana" w:hAnsi="Verdana" w:cs="Arial"/>
          <w:sz w:val="18"/>
          <w:szCs w:val="18"/>
        </w:rPr>
        <w:t xml:space="preserve"> του Δήμου Βέλου- Βόχας.</w:t>
      </w:r>
    </w:p>
    <w:p w:rsidR="00C10513" w:rsidRPr="00CD0957" w:rsidRDefault="00C10513" w:rsidP="00C10513">
      <w:pPr>
        <w:snapToGrid w:val="0"/>
        <w:rPr>
          <w:rFonts w:ascii="Verdana" w:hAnsi="Verdana" w:cs="Arial"/>
          <w:b/>
          <w:bCs/>
          <w:sz w:val="18"/>
          <w:szCs w:val="18"/>
        </w:rPr>
      </w:pPr>
    </w:p>
    <w:p w:rsidR="00C10513" w:rsidRPr="00CD0957" w:rsidRDefault="00C10513" w:rsidP="00C10513">
      <w:pPr>
        <w:snapToGrid w:val="0"/>
        <w:rPr>
          <w:rFonts w:ascii="Verdana" w:hAnsi="Verdana" w:cs="Arial"/>
          <w:b/>
          <w:bCs/>
          <w:sz w:val="18"/>
          <w:szCs w:val="18"/>
        </w:rPr>
      </w:pPr>
    </w:p>
    <w:p w:rsidR="00C10513" w:rsidRDefault="00C10513" w:rsidP="00C10513">
      <w:pPr>
        <w:snapToGrid w:val="0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6</w:t>
      </w:r>
      <w:r w:rsidRPr="00245635">
        <w:rPr>
          <w:rFonts w:ascii="Verdana" w:hAnsi="Verdana" w:cs="Arial"/>
          <w:b/>
          <w:bCs/>
          <w:sz w:val="18"/>
          <w:szCs w:val="18"/>
        </w:rPr>
        <w:t>.-</w:t>
      </w:r>
      <w:r w:rsidRPr="00245635">
        <w:rPr>
          <w:rFonts w:ascii="Verdana" w:hAnsi="Verdana"/>
          <w:b/>
          <w:sz w:val="18"/>
          <w:szCs w:val="18"/>
        </w:rPr>
        <w:t xml:space="preserve"> </w:t>
      </w:r>
      <w:r w:rsidRPr="00245635">
        <w:rPr>
          <w:rFonts w:ascii="Verdana" w:hAnsi="Verdana"/>
          <w:sz w:val="18"/>
          <w:szCs w:val="18"/>
        </w:rPr>
        <w:t xml:space="preserve">Περί </w:t>
      </w:r>
      <w:r>
        <w:rPr>
          <w:rFonts w:ascii="Verdana" w:hAnsi="Verdana"/>
          <w:sz w:val="18"/>
          <w:szCs w:val="18"/>
        </w:rPr>
        <w:t xml:space="preserve">συγκρότηση επιτροπής προσωρινής και οριστικής παραλαβής του έργου : «Έργα αγροτικής οδοποιίας </w:t>
      </w:r>
    </w:p>
    <w:p w:rsidR="00C10513" w:rsidRDefault="00C10513" w:rsidP="00C10513">
      <w:pPr>
        <w:snapToGri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Δήμου», με αρ. </w:t>
      </w:r>
      <w:proofErr w:type="spellStart"/>
      <w:r>
        <w:rPr>
          <w:rFonts w:ascii="Verdana" w:hAnsi="Verdana"/>
          <w:sz w:val="18"/>
          <w:szCs w:val="18"/>
        </w:rPr>
        <w:t>μελ</w:t>
      </w:r>
      <w:proofErr w:type="spellEnd"/>
      <w:r>
        <w:rPr>
          <w:rFonts w:ascii="Verdana" w:hAnsi="Verdana"/>
          <w:sz w:val="18"/>
          <w:szCs w:val="18"/>
        </w:rPr>
        <w:t>. 10/2016.</w:t>
      </w:r>
    </w:p>
    <w:p w:rsidR="00C10513" w:rsidRPr="00CD0957" w:rsidRDefault="00C10513" w:rsidP="00C10513">
      <w:pPr>
        <w:snapToGrid w:val="0"/>
        <w:rPr>
          <w:rFonts w:ascii="Verdana" w:hAnsi="Verdana"/>
          <w:sz w:val="18"/>
          <w:szCs w:val="18"/>
        </w:rPr>
      </w:pPr>
    </w:p>
    <w:p w:rsidR="00C10513" w:rsidRPr="00E719C3" w:rsidRDefault="00C10513" w:rsidP="00C10513">
      <w:pPr>
        <w:pStyle w:val="4"/>
        <w:jc w:val="both"/>
        <w:rPr>
          <w:rFonts w:ascii="Verdana" w:hAnsi="Verdana" w:cs="Tahoma"/>
          <w:bCs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Pr="00CC49B4">
        <w:rPr>
          <w:rFonts w:ascii="Verdana" w:hAnsi="Verdana"/>
          <w:sz w:val="18"/>
          <w:szCs w:val="18"/>
        </w:rPr>
        <w:t xml:space="preserve">.- </w:t>
      </w:r>
      <w:r w:rsidR="00236FC4" w:rsidRPr="009F348C">
        <w:rPr>
          <w:rFonts w:ascii="Verdana" w:hAnsi="Verdana"/>
          <w:b w:val="0"/>
          <w:sz w:val="18"/>
          <w:szCs w:val="18"/>
        </w:rPr>
        <w:t xml:space="preserve">Περί έγκρισης μετακίνησης Δημάρχου Βέλου- Βόχας </w:t>
      </w:r>
      <w:r w:rsidR="009F348C" w:rsidRPr="009F348C">
        <w:rPr>
          <w:rFonts w:ascii="Verdana" w:hAnsi="Verdana"/>
          <w:b w:val="0"/>
          <w:sz w:val="18"/>
          <w:szCs w:val="18"/>
        </w:rPr>
        <w:t>.</w:t>
      </w:r>
    </w:p>
    <w:p w:rsidR="00C10513" w:rsidRPr="00245635" w:rsidRDefault="00C10513" w:rsidP="00C10513">
      <w:pPr>
        <w:rPr>
          <w:rFonts w:ascii="Verdana" w:hAnsi="Verdana" w:cs="Tahoma"/>
          <w:bCs/>
          <w:sz w:val="18"/>
          <w:szCs w:val="18"/>
        </w:rPr>
      </w:pPr>
    </w:p>
    <w:p w:rsidR="00C10513" w:rsidRPr="00CD0957" w:rsidRDefault="00C10513" w:rsidP="00C10513">
      <w:pPr>
        <w:spacing w:line="276" w:lineRule="auto"/>
        <w:rPr>
          <w:rFonts w:ascii="Verdana" w:hAnsi="Verdana"/>
          <w:color w:val="000000"/>
          <w:sz w:val="18"/>
          <w:szCs w:val="18"/>
        </w:rPr>
      </w:pPr>
    </w:p>
    <w:p w:rsidR="00C10513" w:rsidRPr="00BD522A" w:rsidRDefault="00C10513" w:rsidP="00C10513">
      <w:pPr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BD522A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  </w:t>
      </w:r>
      <w:bookmarkStart w:id="0" w:name="_GoBack"/>
      <w:bookmarkEnd w:id="0"/>
    </w:p>
    <w:p w:rsidR="00C10513" w:rsidRPr="00AA5121" w:rsidRDefault="00C10513" w:rsidP="00C1051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C10513" w:rsidRPr="00AA5121" w:rsidRDefault="00C10513" w:rsidP="00C1051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C10513" w:rsidRDefault="00C10513" w:rsidP="00C10513"/>
    <w:sectPr w:rsidR="00C10513" w:rsidSect="00C10513">
      <w:pgSz w:w="11906" w:h="16838"/>
      <w:pgMar w:top="851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13"/>
    <w:rsid w:val="00236FC4"/>
    <w:rsid w:val="009F348C"/>
    <w:rsid w:val="00C10513"/>
    <w:rsid w:val="00C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C10513"/>
    <w:pPr>
      <w:keepNext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C10513"/>
    <w:rPr>
      <w:rFonts w:ascii="Times New Roman" w:eastAsia="Times New Roman" w:hAnsi="Times New Roman" w:cs="Times New Roman"/>
      <w:b/>
      <w:bCs/>
      <w:sz w:val="28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C10513"/>
    <w:pPr>
      <w:keepNext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C10513"/>
    <w:rPr>
      <w:rFonts w:ascii="Times New Roman" w:eastAsia="Times New Roman" w:hAnsi="Times New Roman" w:cs="Times New Roman"/>
      <w:b/>
      <w:bCs/>
      <w:sz w:val="28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2022-04-29T07:15:00Z</dcterms:created>
  <dcterms:modified xsi:type="dcterms:W3CDTF">2022-04-29T07:42:00Z</dcterms:modified>
</cp:coreProperties>
</file>