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B2" w:rsidRDefault="00FC61B2" w:rsidP="00FC61B2">
      <w:pPr>
        <w:jc w:val="both"/>
        <w:rPr>
          <w:rFonts w:asciiTheme="minorHAnsi" w:hAnsiTheme="minorHAnsi" w:cstheme="minorHAnsi"/>
          <w:b/>
        </w:rPr>
      </w:pPr>
    </w:p>
    <w:p w:rsidR="00FC61B2" w:rsidRDefault="00FC61B2" w:rsidP="00FC61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Ζευγολατιό,  25 Οκτωβρίου  2023</w:t>
      </w:r>
    </w:p>
    <w:p w:rsidR="00FC61B2" w:rsidRDefault="00FC61B2" w:rsidP="00FC61B2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.:   </w:t>
      </w:r>
      <w:r w:rsidR="009C141C">
        <w:rPr>
          <w:rFonts w:asciiTheme="minorHAnsi" w:hAnsiTheme="minorHAnsi" w:cstheme="minorHAnsi"/>
          <w:b/>
          <w:sz w:val="22"/>
          <w:szCs w:val="22"/>
        </w:rPr>
        <w:t>8356</w:t>
      </w:r>
    </w:p>
    <w:p w:rsidR="00FC61B2" w:rsidRDefault="00FC61B2" w:rsidP="00FC61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FC61B2" w:rsidRDefault="00FC61B2" w:rsidP="00FC61B2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FC61B2" w:rsidRDefault="00FC61B2" w:rsidP="00FC61B2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FC61B2" w:rsidRDefault="00FC61B2" w:rsidP="00FC61B2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FC61B2" w:rsidRDefault="00FC61B2" w:rsidP="00FC61B2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61B2" w:rsidRDefault="00FC61B2" w:rsidP="00FC61B2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Κοινοποίηση :</w:t>
      </w:r>
    </w:p>
    <w:p w:rsidR="00FC61B2" w:rsidRDefault="00FC61B2" w:rsidP="00FC61B2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FC61B2" w:rsidRDefault="00FC61B2" w:rsidP="00FC61B2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</w:p>
    <w:p w:rsidR="00FC61B2" w:rsidRDefault="00FC61B2" w:rsidP="00FC61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FC61B2" w:rsidRDefault="00FC61B2" w:rsidP="00FC61B2">
      <w:pPr>
        <w:pStyle w:val="-HTML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σε </w:t>
      </w:r>
      <w:r>
        <w:rPr>
          <w:rFonts w:asciiTheme="minorHAnsi" w:hAnsiTheme="minorHAnsi" w:cstheme="minorHAnsi"/>
          <w:b/>
          <w:bCs/>
          <w:sz w:val="22"/>
          <w:szCs w:val="22"/>
        </w:rPr>
        <w:t>έκτακτη κατεπείγουσα δια περιφοράς  συνεδρίαση</w:t>
      </w:r>
      <w:r>
        <w:rPr>
          <w:rFonts w:asciiTheme="minorHAnsi" w:hAnsiTheme="minorHAnsi" w:cstheme="minorHAnsi"/>
          <w:sz w:val="22"/>
          <w:szCs w:val="22"/>
        </w:rPr>
        <w:t xml:space="preserve"> του Δημοτικού Συμβουλίου, η οποία θα διεξαχθεί    την </w:t>
      </w:r>
      <w:r>
        <w:rPr>
          <w:rFonts w:asciiTheme="minorHAnsi" w:hAnsiTheme="minorHAnsi" w:cstheme="minorHAnsi"/>
          <w:b/>
          <w:sz w:val="22"/>
          <w:szCs w:val="22"/>
        </w:rPr>
        <w:t xml:space="preserve"> 26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  <w:szCs w:val="22"/>
        </w:rPr>
        <w:t xml:space="preserve">   Οκτωβρίου   του έτους 2023</w:t>
      </w:r>
      <w:r>
        <w:rPr>
          <w:rFonts w:asciiTheme="minorHAnsi" w:hAnsiTheme="minorHAnsi" w:cstheme="minorHAnsi"/>
          <w:sz w:val="22"/>
          <w:szCs w:val="22"/>
        </w:rPr>
        <w:t xml:space="preserve"> ημέρα </w:t>
      </w:r>
      <w:r>
        <w:rPr>
          <w:rFonts w:asciiTheme="minorHAnsi" w:hAnsiTheme="minorHAnsi" w:cstheme="minorHAnsi"/>
          <w:b/>
          <w:sz w:val="22"/>
          <w:szCs w:val="22"/>
        </w:rPr>
        <w:t xml:space="preserve"> Πέμπτη  και ώρα </w:t>
      </w:r>
      <w:r w:rsidR="0088747E">
        <w:rPr>
          <w:rFonts w:asciiTheme="minorHAnsi" w:hAnsiTheme="minorHAnsi" w:cstheme="minorHAnsi"/>
          <w:b/>
          <w:i/>
          <w:sz w:val="22"/>
          <w:szCs w:val="22"/>
          <w:u w:val="single"/>
        </w:rPr>
        <w:t>12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.00 έως </w:t>
      </w:r>
      <w:r w:rsidR="0088747E">
        <w:rPr>
          <w:rFonts w:asciiTheme="minorHAnsi" w:hAnsiTheme="minorHAnsi" w:cstheme="minorHAnsi"/>
          <w:b/>
          <w:i/>
          <w:sz w:val="22"/>
          <w:szCs w:val="22"/>
          <w:u w:val="single"/>
        </w:rPr>
        <w:t>13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    σύμφωνα με τις διατάξεις παρ 5 του άρθρου 67 του Ν. 3852/2010 και το έγγραφο με αριθμ.πρωτ.39167/2-6-2022/εγκ.375 «Λειτουργία του Δημοτικού Συμβουλίου» και της υπ </w:t>
      </w:r>
      <w:proofErr w:type="spellStart"/>
      <w:r>
        <w:rPr>
          <w:rFonts w:asciiTheme="minorHAnsi" w:hAnsiTheme="minorHAnsi" w:cstheme="minorHAnsi"/>
          <w:sz w:val="22"/>
          <w:szCs w:val="22"/>
        </w:rPr>
        <w:t>́αριθ</w:t>
      </w:r>
      <w:proofErr w:type="spellEnd"/>
      <w:r>
        <w:rPr>
          <w:rFonts w:asciiTheme="minorHAnsi" w:hAnsiTheme="minorHAnsi" w:cstheme="minorHAnsi"/>
          <w:sz w:val="22"/>
          <w:szCs w:val="22"/>
        </w:rPr>
        <w:t>.  πρωτ.35496/25-4-2023/εγκ.488 «Τρόποι σύγκλησης των συλλογικών οργάνων των Δήμων,άρθρο11 τουΝ.5043/2023 (Α ́91)»  και τις διατάξεις   του άρθρου 67 του ν. 3852/2010,  όπως τροποποιήθηκαν με τις αντίστοιχες του άρθρου 74    του Ν. 4555/2018 ,για τη λήψη απόφασης επί των παρακάτω θεμάτων :</w:t>
      </w:r>
    </w:p>
    <w:p w:rsidR="00FC61B2" w:rsidRDefault="00FC61B2" w:rsidP="00F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</w:rPr>
      </w:pPr>
    </w:p>
    <w:p w:rsidR="00FC61B2" w:rsidRDefault="00FC61B2" w:rsidP="00FC61B2">
      <w:pPr>
        <w:pStyle w:val="Bodytext20"/>
        <w:numPr>
          <w:ilvl w:val="0"/>
          <w:numId w:val="3"/>
        </w:numPr>
        <w:shd w:val="clear" w:color="auto" w:fill="auto"/>
        <w:spacing w:before="0" w:after="60" w:line="278" w:lineRule="exact"/>
        <w:ind w:right="-58"/>
        <w:rPr>
          <w:rStyle w:val="Bodytext8BookmanOldStyle105ptNotBold"/>
        </w:rPr>
      </w:pPr>
      <w:r w:rsidRPr="0077311C">
        <w:rPr>
          <w:rStyle w:val="Bodytext8BookmanOldStyle105ptNotBold"/>
        </w:rPr>
        <w:t xml:space="preserve">Έγκριση υπογραφής </w:t>
      </w:r>
      <w:r w:rsidRPr="0077311C">
        <w:rPr>
          <w:b/>
        </w:rPr>
        <w:t xml:space="preserve">Μνημονίου Συνεργασίας μεταξύ του Δήμου </w:t>
      </w:r>
      <w:r>
        <w:rPr>
          <w:b/>
        </w:rPr>
        <w:t>Βέλου - Βόχας</w:t>
      </w:r>
      <w:r w:rsidRPr="0077311C">
        <w:rPr>
          <w:b/>
        </w:rPr>
        <w:t xml:space="preserve"> και της </w:t>
      </w:r>
      <w:r w:rsidRPr="00D46A33">
        <w:rPr>
          <w:b/>
        </w:rPr>
        <w:t>ΚΤΕΛ ΝΟΜΟΥ ΚΟΡΙΝΘΙΑΣ Α.Ε. ΣΥΝ.Π.Ε</w:t>
      </w:r>
      <w:r w:rsidRPr="0077311C">
        <w:rPr>
          <w:b/>
        </w:rPr>
        <w:t xml:space="preserve">, </w:t>
      </w:r>
      <w:r w:rsidRPr="0077311C">
        <w:rPr>
          <w:rStyle w:val="Bodytext8BookmanOldStyle105ptNotBold"/>
        </w:rPr>
        <w:t xml:space="preserve">στο πλαίσιο της πράξης </w:t>
      </w:r>
      <w:r w:rsidRPr="0077311C">
        <w:rPr>
          <w:b/>
        </w:rPr>
        <w:t xml:space="preserve">«Δράσεις Ψηφιακού Μετασχηματισμού του Δήμου </w:t>
      </w:r>
      <w:r>
        <w:rPr>
          <w:b/>
        </w:rPr>
        <w:t>Βέλου - Βόχας</w:t>
      </w:r>
      <w:r w:rsidRPr="0077311C">
        <w:t>»</w:t>
      </w:r>
      <w:r w:rsidRPr="0077311C">
        <w:rPr>
          <w:b/>
        </w:rPr>
        <w:t xml:space="preserve"> (κωδ. ΟΠΣ </w:t>
      </w:r>
      <w:r w:rsidRPr="009B6A27">
        <w:rPr>
          <w:rStyle w:val="Bodytext2Verdana95ptBold"/>
          <w:rFonts w:eastAsia="Bookman Old Style"/>
        </w:rPr>
        <w:t>6000760</w:t>
      </w:r>
      <w:r w:rsidRPr="0077311C">
        <w:rPr>
          <w:b/>
        </w:rPr>
        <w:t xml:space="preserve">) </w:t>
      </w:r>
      <w:r w:rsidRPr="0077311C">
        <w:rPr>
          <w:rStyle w:val="Bodytext8BookmanOldStyle105ptNotBold"/>
        </w:rPr>
        <w:t xml:space="preserve">του προγράμματος </w:t>
      </w:r>
      <w:r w:rsidRPr="0077311C">
        <w:rPr>
          <w:b/>
        </w:rPr>
        <w:t>«ΨΗΦΙΑΚΟΣ ΜΕΤΑΣΧΗΜΑΤΙΣΜΟΣ ΤΩΝ ΟΤΑ</w:t>
      </w:r>
      <w:r w:rsidRPr="0077311C">
        <w:t xml:space="preserve">» </w:t>
      </w:r>
      <w:r w:rsidRPr="0077311C">
        <w:rPr>
          <w:rStyle w:val="Bodytext8BookmanOldStyle105ptNotBold"/>
        </w:rPr>
        <w:t xml:space="preserve">για τη </w:t>
      </w:r>
      <w:r>
        <w:rPr>
          <w:rStyle w:val="Bodytext8BookmanOldStyle105ptNotBold"/>
        </w:rPr>
        <w:t>Δράση</w:t>
      </w:r>
      <w:r w:rsidRPr="0077311C">
        <w:rPr>
          <w:rStyle w:val="Bodytext8BookmanOldStyle105ptNotBold"/>
        </w:rPr>
        <w:t xml:space="preserve">  «Έξυπνες στάσεις ΜΜΜ»</w:t>
      </w:r>
      <w:r w:rsidR="003D7E84" w:rsidRPr="003D7E84">
        <w:rPr>
          <w:rStyle w:val="Bodytext8BookmanOldStyle105ptNotBold"/>
        </w:rPr>
        <w:t xml:space="preserve"> </w:t>
      </w:r>
      <w:r w:rsidR="003D7E84">
        <w:rPr>
          <w:rStyle w:val="Bodytext8BookmanOldStyle105ptNotBold"/>
        </w:rPr>
        <w:t>και ορισμός ενός εκπροσώπου του Δήμου με τον αναπληρωτή του.</w:t>
      </w:r>
    </w:p>
    <w:p w:rsidR="003D7E84" w:rsidRPr="008D4728" w:rsidRDefault="003D7E84" w:rsidP="008D4728">
      <w:pPr>
        <w:pStyle w:val="Bodytext20"/>
        <w:shd w:val="clear" w:color="auto" w:fill="auto"/>
        <w:spacing w:before="0" w:after="60" w:line="278" w:lineRule="exact"/>
        <w:ind w:left="720" w:right="-58" w:firstLine="0"/>
        <w:rPr>
          <w:rStyle w:val="Bodytext8BookmanOldStyle105ptNotBold"/>
        </w:rPr>
      </w:pPr>
      <w:bookmarkStart w:id="0" w:name="_GoBack"/>
      <w:bookmarkEnd w:id="0"/>
    </w:p>
    <w:p w:rsidR="00FC61B2" w:rsidRDefault="00FC61B2" w:rsidP="00F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(Το θέμα κρίνεται κατεπείγον , καθ’ ότι ζητήθηκε από το Υπουργείο η άμεση αποστολή των συμπληρωματικών δικαιολογητικών</w:t>
      </w:r>
      <w:r w:rsidR="003D7E84">
        <w:rPr>
          <w:rFonts w:asciiTheme="minorHAnsi" w:hAnsiTheme="minorHAnsi" w:cstheme="minorHAnsi"/>
          <w:bCs/>
          <w:sz w:val="22"/>
          <w:szCs w:val="22"/>
        </w:rPr>
        <w:t xml:space="preserve"> (μέχρι 30/10/2023)</w:t>
      </w:r>
      <w:r>
        <w:rPr>
          <w:rFonts w:asciiTheme="minorHAnsi" w:hAnsiTheme="minorHAnsi" w:cstheme="minorHAnsi"/>
          <w:bCs/>
          <w:sz w:val="22"/>
          <w:szCs w:val="22"/>
        </w:rPr>
        <w:t>,  προκειμένου να εξεταστεί</w:t>
      </w:r>
      <w:r w:rsidR="009C141C">
        <w:rPr>
          <w:rFonts w:asciiTheme="minorHAnsi" w:hAnsiTheme="minorHAnsi" w:cstheme="minorHAnsi"/>
          <w:bCs/>
          <w:sz w:val="22"/>
          <w:szCs w:val="22"/>
        </w:rPr>
        <w:t>,  εγκαίρως,</w:t>
      </w:r>
      <w:r>
        <w:rPr>
          <w:rFonts w:asciiTheme="minorHAnsi" w:hAnsiTheme="minorHAnsi" w:cstheme="minorHAnsi"/>
          <w:bCs/>
          <w:sz w:val="22"/>
          <w:szCs w:val="22"/>
        </w:rPr>
        <w:t xml:space="preserve"> το αίτημα χρηματοδότησης του Δήμου μας).</w:t>
      </w:r>
    </w:p>
    <w:p w:rsidR="00FC61B2" w:rsidRDefault="00FC61B2" w:rsidP="00F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FC61B2" w:rsidRDefault="00FC61B2" w:rsidP="00FC61B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Οι Δημοτικοί  Σύμβουλοι   θα κληθούν από τον Πρόεδρο ή τον Αντιπρόεδρο του Δημοτικού Συμβουλίου τηλεφωνικά να ψηφίσουν το ανωτέρω θέμα της ημερήσιας διάταξης μέσω του προσωπικού τους κινητού τηλεφώνου .</w:t>
      </w:r>
    </w:p>
    <w:p w:rsidR="00FC61B2" w:rsidRDefault="00FC61B2" w:rsidP="00FC61B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 w:firstLine="720"/>
        <w:rPr>
          <w:rFonts w:ascii="Calibri" w:hAnsi="Calibri" w:cs="Calibri"/>
          <w:b/>
          <w:sz w:val="22"/>
          <w:szCs w:val="22"/>
        </w:rPr>
      </w:pPr>
    </w:p>
    <w:p w:rsidR="00FC61B2" w:rsidRDefault="00FC61B2" w:rsidP="00F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485F8C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FC61B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FC61B2" w:rsidRDefault="00FC61B2" w:rsidP="00F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FC61B2" w:rsidRDefault="00FC61B2" w:rsidP="00F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             </w:t>
      </w:r>
      <w:r w:rsidR="00485F8C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ΤΡΙΑΝΤΑΦΥΛΛΟΥ ΚΩΝΣΤΑΝΤΙΝΟΣ</w:t>
      </w:r>
    </w:p>
    <w:p w:rsidR="00FC61B2" w:rsidRDefault="00FC61B2" w:rsidP="00F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10065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B6B78" w:rsidRDefault="001B6B78"/>
    <w:sectPr w:rsidR="001B6B78" w:rsidSect="00FC61B2">
      <w:pgSz w:w="11906" w:h="16838"/>
      <w:pgMar w:top="993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DB0"/>
    <w:multiLevelType w:val="hybridMultilevel"/>
    <w:tmpl w:val="49DE46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A44"/>
    <w:multiLevelType w:val="hybridMultilevel"/>
    <w:tmpl w:val="33CEE43C"/>
    <w:lvl w:ilvl="0" w:tplc="E9F89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B2"/>
    <w:rsid w:val="001B6B78"/>
    <w:rsid w:val="003D7E84"/>
    <w:rsid w:val="00485F8C"/>
    <w:rsid w:val="0088747E"/>
    <w:rsid w:val="008D4728"/>
    <w:rsid w:val="009C141C"/>
    <w:rsid w:val="00F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FC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C61B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FC61B2"/>
    <w:pPr>
      <w:ind w:left="720"/>
      <w:contextualSpacing/>
    </w:pPr>
  </w:style>
  <w:style w:type="paragraph" w:customStyle="1" w:styleId="Standard">
    <w:name w:val="Standard"/>
    <w:rsid w:val="00FC61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character" w:customStyle="1" w:styleId="Bodytext2">
    <w:name w:val="Body text (2)_"/>
    <w:basedOn w:val="a0"/>
    <w:link w:val="Bodytext20"/>
    <w:rsid w:val="00FC61B2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2Verdana95ptBold">
    <w:name w:val="Body text (2) + Verdana;9;5 pt;Bold"/>
    <w:basedOn w:val="Bodytext2"/>
    <w:rsid w:val="00FC61B2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Bodytext8BookmanOldStyle105ptNotBold">
    <w:name w:val="Body text (8) + Bookman Old Style;10;5 pt;Not Bold"/>
    <w:basedOn w:val="a0"/>
    <w:rsid w:val="00FC61B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paragraph" w:customStyle="1" w:styleId="Bodytext20">
    <w:name w:val="Body text (2)"/>
    <w:basedOn w:val="a"/>
    <w:link w:val="Bodytext2"/>
    <w:rsid w:val="00FC61B2"/>
    <w:pPr>
      <w:widowControl w:val="0"/>
      <w:shd w:val="clear" w:color="auto" w:fill="FFFFFF"/>
      <w:suppressAutoHyphens w:val="0"/>
      <w:spacing w:before="120" w:line="0" w:lineRule="atLeast"/>
      <w:ind w:hanging="42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FC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C61B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FC61B2"/>
    <w:pPr>
      <w:ind w:left="720"/>
      <w:contextualSpacing/>
    </w:pPr>
  </w:style>
  <w:style w:type="paragraph" w:customStyle="1" w:styleId="Standard">
    <w:name w:val="Standard"/>
    <w:rsid w:val="00FC61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character" w:customStyle="1" w:styleId="Bodytext2">
    <w:name w:val="Body text (2)_"/>
    <w:basedOn w:val="a0"/>
    <w:link w:val="Bodytext20"/>
    <w:rsid w:val="00FC61B2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2Verdana95ptBold">
    <w:name w:val="Body text (2) + Verdana;9;5 pt;Bold"/>
    <w:basedOn w:val="Bodytext2"/>
    <w:rsid w:val="00FC61B2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customStyle="1" w:styleId="Bodytext8BookmanOldStyle105ptNotBold">
    <w:name w:val="Body text (8) + Bookman Old Style;10;5 pt;Not Bold"/>
    <w:basedOn w:val="a0"/>
    <w:rsid w:val="00FC61B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paragraph" w:customStyle="1" w:styleId="Bodytext20">
    <w:name w:val="Body text (2)"/>
    <w:basedOn w:val="a"/>
    <w:link w:val="Bodytext2"/>
    <w:rsid w:val="00FC61B2"/>
    <w:pPr>
      <w:widowControl w:val="0"/>
      <w:shd w:val="clear" w:color="auto" w:fill="FFFFFF"/>
      <w:suppressAutoHyphens w:val="0"/>
      <w:spacing w:before="120" w:line="0" w:lineRule="atLeast"/>
      <w:ind w:hanging="42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2023-10-25T06:17:00Z</dcterms:created>
  <dcterms:modified xsi:type="dcterms:W3CDTF">2023-10-25T09:15:00Z</dcterms:modified>
</cp:coreProperties>
</file>